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F8" w:rsidRPr="00932CC1" w:rsidRDefault="006251F8" w:rsidP="006251F8"/>
    <w:p w:rsidR="006251F8" w:rsidRPr="00932CC1" w:rsidRDefault="006251F8" w:rsidP="006251F8"/>
    <w:p w:rsidR="006251F8" w:rsidRPr="00932CC1" w:rsidRDefault="006251F8" w:rsidP="006251F8"/>
    <w:p w:rsidR="006251F8" w:rsidRPr="00932CC1" w:rsidRDefault="006251F8" w:rsidP="006251F8">
      <w:pPr>
        <w:pStyle w:val="Title"/>
      </w:pPr>
      <w:bookmarkStart w:id="0" w:name="OLE_LINK1"/>
      <w:bookmarkStart w:id="1" w:name="OLE_LINK2"/>
    </w:p>
    <w:p w:rsidR="006251F8" w:rsidRPr="00932CC1" w:rsidRDefault="008A2FAB" w:rsidP="006251F8">
      <w:pPr>
        <w:pStyle w:val="Title"/>
      </w:pPr>
      <w:fldSimple w:instr=" TITLE   \* MERGEFORMAT ">
        <w:r w:rsidR="006251F8" w:rsidRPr="00932CC1">
          <w:t>EDI Bookings</w:t>
        </w:r>
      </w:fldSimple>
    </w:p>
    <w:bookmarkEnd w:id="0"/>
    <w:bookmarkEnd w:id="1"/>
    <w:p w:rsidR="006251F8" w:rsidRPr="00932CC1" w:rsidRDefault="006251F8" w:rsidP="006251F8">
      <w:pPr>
        <w:pStyle w:val="Title"/>
      </w:pPr>
    </w:p>
    <w:sdt>
      <w:sdtPr>
        <w:alias w:val="Subject"/>
        <w:tag w:val=""/>
        <w:id w:val="1087806648"/>
        <w:placeholder>
          <w:docPart w:val="3DDB7F4E83FD40878856C9C34CDCD5FA"/>
        </w:placeholder>
        <w:dataBinding w:prefixMappings="xmlns:ns0='http://purl.org/dc/elements/1.1/' xmlns:ns1='http://schemas.openxmlformats.org/package/2006/metadata/core-properties' " w:xpath="/ns1:coreProperties[1]/ns0:subject[1]" w:storeItemID="{6C3C8BC8-F283-45AE-878A-BAB7291924A1}"/>
        <w:text/>
      </w:sdtPr>
      <w:sdtContent>
        <w:p w:rsidR="006251F8" w:rsidRPr="00932CC1" w:rsidRDefault="00435B06" w:rsidP="006251F8">
          <w:pPr>
            <w:pStyle w:val="Title"/>
          </w:pPr>
          <w:r>
            <w:t>Bookings Swagger Document Definition</w:t>
          </w:r>
        </w:p>
      </w:sdtContent>
    </w:sdt>
    <w:p w:rsidR="006251F8" w:rsidRPr="00932CC1" w:rsidRDefault="006251F8" w:rsidP="006251F8">
      <w:pPr>
        <w:pStyle w:val="Cover"/>
        <w:rPr>
          <w:rFonts w:ascii="Arial" w:hAnsi="Arial"/>
        </w:rPr>
      </w:pPr>
    </w:p>
    <w:p w:rsidR="006251F8" w:rsidRPr="00932CC1" w:rsidRDefault="006251F8" w:rsidP="006251F8"/>
    <w:p w:rsidR="006251F8" w:rsidRPr="00932CC1" w:rsidRDefault="006251F8" w:rsidP="006251F8"/>
    <w:p w:rsidR="006251F8" w:rsidRPr="00932CC1" w:rsidRDefault="006251F8" w:rsidP="006251F8">
      <w:pPr>
        <w:jc w:val="center"/>
        <w:sectPr w:rsidR="006251F8" w:rsidRPr="00932CC1" w:rsidSect="006251F8">
          <w:headerReference w:type="default" r:id="rId7"/>
          <w:footerReference w:type="default" r:id="rId8"/>
          <w:pgSz w:w="12240" w:h="15840" w:code="1"/>
          <w:pgMar w:top="1440" w:right="1440" w:bottom="1440" w:left="1080" w:header="720" w:footer="720" w:gutter="0"/>
          <w:pgNumType w:start="1"/>
          <w:cols w:space="720"/>
          <w:docGrid w:linePitch="360"/>
        </w:sectPr>
      </w:pPr>
      <w:r w:rsidRPr="00932CC1">
        <w:rPr>
          <w:noProof/>
          <w:lang w:eastAsia="en-NZ"/>
        </w:rPr>
        <w:drawing>
          <wp:inline distT="0" distB="0" distL="0" distR="0" wp14:anchorId="33ADA8EC" wp14:editId="28363F6D">
            <wp:extent cx="3448050" cy="2495550"/>
            <wp:effectExtent l="19050" t="0" r="0" b="0"/>
            <wp:docPr id="2" name="Picture 2"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
                    <pic:cNvPicPr>
                      <a:picLocks noChangeAspect="1" noChangeArrowheads="1"/>
                    </pic:cNvPicPr>
                  </pic:nvPicPr>
                  <pic:blipFill>
                    <a:blip r:embed="rId9" cstate="print"/>
                    <a:srcRect/>
                    <a:stretch>
                      <a:fillRect/>
                    </a:stretch>
                  </pic:blipFill>
                  <pic:spPr bwMode="auto">
                    <a:xfrm>
                      <a:off x="0" y="0"/>
                      <a:ext cx="3448050" cy="2495550"/>
                    </a:xfrm>
                    <a:prstGeom prst="rect">
                      <a:avLst/>
                    </a:prstGeom>
                    <a:noFill/>
                    <a:ln w="9525">
                      <a:noFill/>
                      <a:miter lim="800000"/>
                      <a:headEnd/>
                      <a:tailEnd/>
                    </a:ln>
                  </pic:spPr>
                </pic:pic>
              </a:graphicData>
            </a:graphic>
          </wp:inline>
        </w:drawing>
      </w:r>
    </w:p>
    <w:p w:rsidR="006251F8" w:rsidRPr="00932CC1" w:rsidRDefault="00E21544" w:rsidP="006251F8">
      <w:pPr>
        <w:pStyle w:val="Subtitle"/>
      </w:pPr>
      <w:r>
        <w:lastRenderedPageBreak/>
        <w:t>T</w:t>
      </w:r>
      <w:r w:rsidR="006251F8" w:rsidRPr="00932CC1">
        <w:t>able of Contents</w:t>
      </w:r>
    </w:p>
    <w:sdt>
      <w:sdtPr>
        <w:id w:val="873506228"/>
        <w:docPartObj>
          <w:docPartGallery w:val="Table of Contents"/>
          <w:docPartUnique/>
        </w:docPartObj>
      </w:sdtPr>
      <w:sdtContent>
        <w:p w:rsidR="006251F8" w:rsidRPr="00932CC1" w:rsidRDefault="006251F8" w:rsidP="006251F8"/>
        <w:p w:rsidR="0009303E" w:rsidRDefault="006251F8">
          <w:pPr>
            <w:pStyle w:val="TOC1"/>
            <w:rPr>
              <w:rFonts w:asciiTheme="minorHAnsi" w:eastAsiaTheme="minorEastAsia" w:hAnsiTheme="minorHAnsi" w:cstheme="minorBidi"/>
              <w:b w:val="0"/>
              <w:bCs w:val="0"/>
              <w:noProof/>
              <w:sz w:val="22"/>
              <w:szCs w:val="22"/>
              <w:lang w:eastAsia="en-NZ"/>
            </w:rPr>
          </w:pPr>
          <w:r w:rsidRPr="00932CC1">
            <w:fldChar w:fldCharType="begin"/>
          </w:r>
          <w:r w:rsidRPr="00932CC1">
            <w:instrText xml:space="preserve"> TOC \o "1-3" \h \z \u </w:instrText>
          </w:r>
          <w:r w:rsidRPr="00932CC1">
            <w:fldChar w:fldCharType="separate"/>
          </w:r>
          <w:hyperlink w:anchor="_Toc524351097" w:history="1">
            <w:r w:rsidR="0009303E" w:rsidRPr="00DF546E">
              <w:rPr>
                <w:rStyle w:val="Hyperlink"/>
                <w:noProof/>
              </w:rPr>
              <w:t>1.0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Overview</w:t>
            </w:r>
            <w:r w:rsidR="0009303E">
              <w:rPr>
                <w:noProof/>
                <w:webHidden/>
              </w:rPr>
              <w:tab/>
            </w:r>
            <w:r w:rsidR="0009303E">
              <w:rPr>
                <w:noProof/>
                <w:webHidden/>
              </w:rPr>
              <w:fldChar w:fldCharType="begin"/>
            </w:r>
            <w:r w:rsidR="0009303E">
              <w:rPr>
                <w:noProof/>
                <w:webHidden/>
              </w:rPr>
              <w:instrText xml:space="preserve"> PAGEREF _Toc524351097 \h </w:instrText>
            </w:r>
            <w:r w:rsidR="0009303E">
              <w:rPr>
                <w:noProof/>
                <w:webHidden/>
              </w:rPr>
            </w:r>
            <w:r w:rsidR="0009303E">
              <w:rPr>
                <w:noProof/>
                <w:webHidden/>
              </w:rPr>
              <w:fldChar w:fldCharType="separate"/>
            </w:r>
            <w:r w:rsidR="007620A2">
              <w:rPr>
                <w:noProof/>
                <w:webHidden/>
              </w:rPr>
              <w:t>3</w:t>
            </w:r>
            <w:r w:rsidR="0009303E">
              <w:rPr>
                <w:noProof/>
                <w:webHidden/>
              </w:rPr>
              <w:fldChar w:fldCharType="end"/>
            </w:r>
          </w:hyperlink>
        </w:p>
        <w:p w:rsidR="0009303E" w:rsidRDefault="008A2FAB">
          <w:pPr>
            <w:pStyle w:val="TOC1"/>
            <w:rPr>
              <w:rFonts w:asciiTheme="minorHAnsi" w:eastAsiaTheme="minorEastAsia" w:hAnsiTheme="minorHAnsi" w:cstheme="minorBidi"/>
              <w:b w:val="0"/>
              <w:bCs w:val="0"/>
              <w:noProof/>
              <w:sz w:val="22"/>
              <w:szCs w:val="22"/>
              <w:lang w:eastAsia="en-NZ"/>
            </w:rPr>
          </w:pPr>
          <w:hyperlink w:anchor="_Toc524351098" w:history="1">
            <w:r w:rsidR="0009303E" w:rsidRPr="00DF546E">
              <w:rPr>
                <w:rStyle w:val="Hyperlink"/>
                <w:noProof/>
              </w:rPr>
              <w:t>2.0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Security</w:t>
            </w:r>
            <w:r w:rsidR="0009303E">
              <w:rPr>
                <w:noProof/>
                <w:webHidden/>
              </w:rPr>
              <w:tab/>
            </w:r>
            <w:r w:rsidR="0009303E">
              <w:rPr>
                <w:noProof/>
                <w:webHidden/>
              </w:rPr>
              <w:fldChar w:fldCharType="begin"/>
            </w:r>
            <w:r w:rsidR="0009303E">
              <w:rPr>
                <w:noProof/>
                <w:webHidden/>
              </w:rPr>
              <w:instrText xml:space="preserve"> PAGEREF _Toc524351098 \h </w:instrText>
            </w:r>
            <w:r w:rsidR="0009303E">
              <w:rPr>
                <w:noProof/>
                <w:webHidden/>
              </w:rPr>
            </w:r>
            <w:r w:rsidR="0009303E">
              <w:rPr>
                <w:noProof/>
                <w:webHidden/>
              </w:rPr>
              <w:fldChar w:fldCharType="separate"/>
            </w:r>
            <w:r w:rsidR="007620A2">
              <w:rPr>
                <w:noProof/>
                <w:webHidden/>
              </w:rPr>
              <w:t>3</w:t>
            </w:r>
            <w:r w:rsidR="0009303E">
              <w:rPr>
                <w:noProof/>
                <w:webHidden/>
              </w:rPr>
              <w:fldChar w:fldCharType="end"/>
            </w:r>
          </w:hyperlink>
        </w:p>
        <w:p w:rsidR="0009303E" w:rsidRDefault="008A2FAB">
          <w:pPr>
            <w:pStyle w:val="TOC1"/>
            <w:rPr>
              <w:rFonts w:asciiTheme="minorHAnsi" w:eastAsiaTheme="minorEastAsia" w:hAnsiTheme="minorHAnsi" w:cstheme="minorBidi"/>
              <w:b w:val="0"/>
              <w:bCs w:val="0"/>
              <w:noProof/>
              <w:sz w:val="22"/>
              <w:szCs w:val="22"/>
              <w:lang w:eastAsia="en-NZ"/>
            </w:rPr>
          </w:pPr>
          <w:hyperlink w:anchor="_Toc524351099" w:history="1">
            <w:r w:rsidR="0009303E" w:rsidRPr="00DF546E">
              <w:rPr>
                <w:rStyle w:val="Hyperlink"/>
                <w:noProof/>
              </w:rPr>
              <w:t>3.0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Booking Endpoint Overview</w:t>
            </w:r>
            <w:r w:rsidR="0009303E">
              <w:rPr>
                <w:noProof/>
                <w:webHidden/>
              </w:rPr>
              <w:tab/>
            </w:r>
            <w:r w:rsidR="0009303E">
              <w:rPr>
                <w:noProof/>
                <w:webHidden/>
              </w:rPr>
              <w:fldChar w:fldCharType="begin"/>
            </w:r>
            <w:r w:rsidR="0009303E">
              <w:rPr>
                <w:noProof/>
                <w:webHidden/>
              </w:rPr>
              <w:instrText xml:space="preserve"> PAGEREF _Toc524351099 \h </w:instrText>
            </w:r>
            <w:r w:rsidR="0009303E">
              <w:rPr>
                <w:noProof/>
                <w:webHidden/>
              </w:rPr>
            </w:r>
            <w:r w:rsidR="0009303E">
              <w:rPr>
                <w:noProof/>
                <w:webHidden/>
              </w:rPr>
              <w:fldChar w:fldCharType="separate"/>
            </w:r>
            <w:r w:rsidR="007620A2">
              <w:rPr>
                <w:noProof/>
                <w:webHidden/>
              </w:rPr>
              <w:t>4</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0" w:history="1">
            <w:r w:rsidR="0009303E" w:rsidRPr="00DF546E">
              <w:rPr>
                <w:rStyle w:val="Hyperlink"/>
                <w:noProof/>
                <w14:scene3d>
                  <w14:camera w14:prst="orthographicFront"/>
                  <w14:lightRig w14:rig="threePt" w14:dir="t">
                    <w14:rot w14:lat="0" w14:lon="0" w14:rev="0"/>
                  </w14:lightRig>
                </w14:scene3d>
              </w:rPr>
              <w:t>3.1</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Endpoint</w:t>
            </w:r>
            <w:r w:rsidR="0009303E">
              <w:rPr>
                <w:noProof/>
                <w:webHidden/>
              </w:rPr>
              <w:tab/>
            </w:r>
            <w:r w:rsidR="0009303E">
              <w:rPr>
                <w:noProof/>
                <w:webHidden/>
              </w:rPr>
              <w:fldChar w:fldCharType="begin"/>
            </w:r>
            <w:r w:rsidR="0009303E">
              <w:rPr>
                <w:noProof/>
                <w:webHidden/>
              </w:rPr>
              <w:instrText xml:space="preserve"> PAGEREF _Toc524351100 \h </w:instrText>
            </w:r>
            <w:r w:rsidR="0009303E">
              <w:rPr>
                <w:noProof/>
                <w:webHidden/>
              </w:rPr>
            </w:r>
            <w:r w:rsidR="0009303E">
              <w:rPr>
                <w:noProof/>
                <w:webHidden/>
              </w:rPr>
              <w:fldChar w:fldCharType="separate"/>
            </w:r>
            <w:r w:rsidR="007620A2">
              <w:rPr>
                <w:noProof/>
                <w:webHidden/>
              </w:rPr>
              <w:t>4</w:t>
            </w:r>
            <w:r w:rsidR="0009303E">
              <w:rPr>
                <w:noProof/>
                <w:webHidden/>
              </w:rPr>
              <w:fldChar w:fldCharType="end"/>
            </w:r>
          </w:hyperlink>
        </w:p>
        <w:p w:rsidR="0009303E" w:rsidRDefault="008A2FAB" w:rsidP="0009303E">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1" w:history="1">
            <w:r w:rsidR="0009303E" w:rsidRPr="00DF546E">
              <w:rPr>
                <w:rStyle w:val="Hyperlink"/>
                <w:noProof/>
                <w14:scene3d>
                  <w14:camera w14:prst="orthographicFront"/>
                  <w14:lightRig w14:rig="threePt" w14:dir="t">
                    <w14:rot w14:lat="0" w14:lon="0" w14:rev="0"/>
                  </w14:lightRig>
                </w14:scene3d>
              </w:rPr>
              <w:t>3.2</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Sample Body Request</w:t>
            </w:r>
            <w:r w:rsidR="0009303E">
              <w:rPr>
                <w:noProof/>
                <w:webHidden/>
              </w:rPr>
              <w:tab/>
            </w:r>
            <w:r w:rsidR="0009303E">
              <w:rPr>
                <w:noProof/>
                <w:webHidden/>
              </w:rPr>
              <w:fldChar w:fldCharType="begin"/>
            </w:r>
            <w:r w:rsidR="0009303E">
              <w:rPr>
                <w:noProof/>
                <w:webHidden/>
              </w:rPr>
              <w:instrText xml:space="preserve"> PAGEREF _Toc524351101 \h </w:instrText>
            </w:r>
            <w:r w:rsidR="0009303E">
              <w:rPr>
                <w:noProof/>
                <w:webHidden/>
              </w:rPr>
            </w:r>
            <w:r w:rsidR="0009303E">
              <w:rPr>
                <w:noProof/>
                <w:webHidden/>
              </w:rPr>
              <w:fldChar w:fldCharType="separate"/>
            </w:r>
            <w:r w:rsidR="007620A2">
              <w:rPr>
                <w:noProof/>
                <w:webHidden/>
              </w:rPr>
              <w:t>4</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3" w:history="1">
            <w:r w:rsidR="0009303E" w:rsidRPr="00DF546E">
              <w:rPr>
                <w:rStyle w:val="Hyperlink"/>
                <w:noProof/>
                <w14:scene3d>
                  <w14:camera w14:prst="orthographicFront"/>
                  <w14:lightRig w14:rig="threePt" w14:dir="t">
                    <w14:rot w14:lat="0" w14:lon="0" w14:rev="0"/>
                  </w14:lightRig>
                </w14:scene3d>
              </w:rPr>
              <w:t>3.3</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Request Data Definition</w:t>
            </w:r>
            <w:r w:rsidR="0009303E">
              <w:rPr>
                <w:noProof/>
                <w:webHidden/>
              </w:rPr>
              <w:tab/>
            </w:r>
            <w:r w:rsidR="0009303E">
              <w:rPr>
                <w:noProof/>
                <w:webHidden/>
              </w:rPr>
              <w:fldChar w:fldCharType="begin"/>
            </w:r>
            <w:r w:rsidR="0009303E">
              <w:rPr>
                <w:noProof/>
                <w:webHidden/>
              </w:rPr>
              <w:instrText xml:space="preserve"> PAGEREF _Toc524351103 \h </w:instrText>
            </w:r>
            <w:r w:rsidR="0009303E">
              <w:rPr>
                <w:noProof/>
                <w:webHidden/>
              </w:rPr>
            </w:r>
            <w:r w:rsidR="0009303E">
              <w:rPr>
                <w:noProof/>
                <w:webHidden/>
              </w:rPr>
              <w:fldChar w:fldCharType="separate"/>
            </w:r>
            <w:r w:rsidR="007620A2">
              <w:rPr>
                <w:noProof/>
                <w:webHidden/>
              </w:rPr>
              <w:t>5</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4" w:history="1">
            <w:r w:rsidR="0009303E" w:rsidRPr="00DF546E">
              <w:rPr>
                <w:rStyle w:val="Hyperlink"/>
                <w:noProof/>
                <w14:scene3d>
                  <w14:camera w14:prst="orthographicFront"/>
                  <w14:lightRig w14:rig="threePt" w14:dir="t">
                    <w14:rot w14:lat="0" w14:lon="0" w14:rev="0"/>
                  </w14:lightRig>
                </w14:scene3d>
              </w:rPr>
              <w:t>3.4</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Request Headers</w:t>
            </w:r>
            <w:r w:rsidR="0009303E">
              <w:rPr>
                <w:noProof/>
                <w:webHidden/>
              </w:rPr>
              <w:tab/>
            </w:r>
            <w:r w:rsidR="0009303E">
              <w:rPr>
                <w:noProof/>
                <w:webHidden/>
              </w:rPr>
              <w:fldChar w:fldCharType="begin"/>
            </w:r>
            <w:r w:rsidR="0009303E">
              <w:rPr>
                <w:noProof/>
                <w:webHidden/>
              </w:rPr>
              <w:instrText xml:space="preserve"> PAGEREF _Toc524351104 \h </w:instrText>
            </w:r>
            <w:r w:rsidR="0009303E">
              <w:rPr>
                <w:noProof/>
                <w:webHidden/>
              </w:rPr>
            </w:r>
            <w:r w:rsidR="0009303E">
              <w:rPr>
                <w:noProof/>
                <w:webHidden/>
              </w:rPr>
              <w:fldChar w:fldCharType="separate"/>
            </w:r>
            <w:r w:rsidR="007620A2">
              <w:rPr>
                <w:noProof/>
                <w:webHidden/>
              </w:rPr>
              <w:t>10</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5" w:history="1">
            <w:r w:rsidR="0009303E" w:rsidRPr="00DF546E">
              <w:rPr>
                <w:rStyle w:val="Hyperlink"/>
                <w:noProof/>
                <w14:scene3d>
                  <w14:camera w14:prst="orthographicFront"/>
                  <w14:lightRig w14:rig="threePt" w14:dir="t">
                    <w14:rot w14:lat="0" w14:lon="0" w14:rev="0"/>
                  </w14:lightRig>
                </w14:scene3d>
              </w:rPr>
              <w:t>3.5</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Sample Response Body</w:t>
            </w:r>
            <w:r w:rsidR="0009303E">
              <w:rPr>
                <w:noProof/>
                <w:webHidden/>
              </w:rPr>
              <w:tab/>
            </w:r>
            <w:r w:rsidR="0009303E">
              <w:rPr>
                <w:noProof/>
                <w:webHidden/>
              </w:rPr>
              <w:fldChar w:fldCharType="begin"/>
            </w:r>
            <w:r w:rsidR="0009303E">
              <w:rPr>
                <w:noProof/>
                <w:webHidden/>
              </w:rPr>
              <w:instrText xml:space="preserve"> PAGEREF _Toc524351105 \h </w:instrText>
            </w:r>
            <w:r w:rsidR="0009303E">
              <w:rPr>
                <w:noProof/>
                <w:webHidden/>
              </w:rPr>
            </w:r>
            <w:r w:rsidR="0009303E">
              <w:rPr>
                <w:noProof/>
                <w:webHidden/>
              </w:rPr>
              <w:fldChar w:fldCharType="separate"/>
            </w:r>
            <w:r w:rsidR="007620A2">
              <w:rPr>
                <w:noProof/>
                <w:webHidden/>
              </w:rPr>
              <w:t>11</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6" w:history="1">
            <w:r w:rsidR="0009303E" w:rsidRPr="00DF546E">
              <w:rPr>
                <w:rStyle w:val="Hyperlink"/>
                <w:noProof/>
                <w14:scene3d>
                  <w14:camera w14:prst="orthographicFront"/>
                  <w14:lightRig w14:rig="threePt" w14:dir="t">
                    <w14:rot w14:lat="0" w14:lon="0" w14:rev="0"/>
                  </w14:lightRig>
                </w14:scene3d>
              </w:rPr>
              <w:t>3.6</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Response Data Definition</w:t>
            </w:r>
            <w:r w:rsidR="0009303E">
              <w:rPr>
                <w:noProof/>
                <w:webHidden/>
              </w:rPr>
              <w:tab/>
            </w:r>
            <w:r w:rsidR="0009303E">
              <w:rPr>
                <w:noProof/>
                <w:webHidden/>
              </w:rPr>
              <w:fldChar w:fldCharType="begin"/>
            </w:r>
            <w:r w:rsidR="0009303E">
              <w:rPr>
                <w:noProof/>
                <w:webHidden/>
              </w:rPr>
              <w:instrText xml:space="preserve"> PAGEREF _Toc524351106 \h </w:instrText>
            </w:r>
            <w:r w:rsidR="0009303E">
              <w:rPr>
                <w:noProof/>
                <w:webHidden/>
              </w:rPr>
            </w:r>
            <w:r w:rsidR="0009303E">
              <w:rPr>
                <w:noProof/>
                <w:webHidden/>
              </w:rPr>
              <w:fldChar w:fldCharType="separate"/>
            </w:r>
            <w:r w:rsidR="007620A2">
              <w:rPr>
                <w:noProof/>
                <w:webHidden/>
              </w:rPr>
              <w:t>13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7" w:history="1">
            <w:r w:rsidR="0009303E" w:rsidRPr="00DF546E">
              <w:rPr>
                <w:rStyle w:val="Hyperlink"/>
                <w:noProof/>
                <w14:scene3d>
                  <w14:camera w14:prst="orthographicFront"/>
                  <w14:lightRig w14:rig="threePt" w14:dir="t">
                    <w14:rot w14:lat="0" w14:lon="0" w14:rev="0"/>
                  </w14:lightRig>
                </w14:scene3d>
              </w:rPr>
              <w:t>3.7</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Create Booking Response Headers</w:t>
            </w:r>
            <w:r w:rsidR="0009303E">
              <w:rPr>
                <w:noProof/>
                <w:webHidden/>
              </w:rPr>
              <w:tab/>
            </w:r>
            <w:r w:rsidR="0009303E">
              <w:rPr>
                <w:noProof/>
                <w:webHidden/>
              </w:rPr>
              <w:fldChar w:fldCharType="begin"/>
            </w:r>
            <w:r w:rsidR="0009303E">
              <w:rPr>
                <w:noProof/>
                <w:webHidden/>
              </w:rPr>
              <w:instrText xml:space="preserve"> PAGEREF _Toc524351107 \h </w:instrText>
            </w:r>
            <w:r w:rsidR="0009303E">
              <w:rPr>
                <w:noProof/>
                <w:webHidden/>
              </w:rPr>
            </w:r>
            <w:r w:rsidR="0009303E">
              <w:rPr>
                <w:noProof/>
                <w:webHidden/>
              </w:rPr>
              <w:fldChar w:fldCharType="separate"/>
            </w:r>
            <w:r w:rsidR="007620A2">
              <w:rPr>
                <w:noProof/>
                <w:webHidden/>
              </w:rPr>
              <w:t>17</w:t>
            </w:r>
            <w:r w:rsidR="0009303E">
              <w:rPr>
                <w:noProof/>
                <w:webHidden/>
              </w:rPr>
              <w:fldChar w:fldCharType="end"/>
            </w:r>
          </w:hyperlink>
        </w:p>
        <w:p w:rsidR="0009303E" w:rsidRDefault="008A2FAB">
          <w:pPr>
            <w:pStyle w:val="TOC1"/>
            <w:rPr>
              <w:rFonts w:asciiTheme="minorHAnsi" w:eastAsiaTheme="minorEastAsia" w:hAnsiTheme="minorHAnsi" w:cstheme="minorBidi"/>
              <w:b w:val="0"/>
              <w:bCs w:val="0"/>
              <w:noProof/>
              <w:sz w:val="22"/>
              <w:szCs w:val="22"/>
              <w:lang w:eastAsia="en-NZ"/>
            </w:rPr>
          </w:pPr>
          <w:hyperlink w:anchor="_Toc524351108" w:history="1">
            <w:r w:rsidR="0009303E" w:rsidRPr="00DF546E">
              <w:rPr>
                <w:rStyle w:val="Hyperlink"/>
                <w:noProof/>
              </w:rPr>
              <w:t>4.0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Update Booking</w:t>
            </w:r>
            <w:r w:rsidR="0009303E">
              <w:rPr>
                <w:noProof/>
                <w:webHidden/>
              </w:rPr>
              <w:tab/>
            </w:r>
            <w:r w:rsidR="0009303E">
              <w:rPr>
                <w:noProof/>
                <w:webHidden/>
              </w:rPr>
              <w:fldChar w:fldCharType="begin"/>
            </w:r>
            <w:r w:rsidR="0009303E">
              <w:rPr>
                <w:noProof/>
                <w:webHidden/>
              </w:rPr>
              <w:instrText xml:space="preserve"> PAGEREF _Toc524351108 \h </w:instrText>
            </w:r>
            <w:r w:rsidR="0009303E">
              <w:rPr>
                <w:noProof/>
                <w:webHidden/>
              </w:rPr>
            </w:r>
            <w:r w:rsidR="0009303E">
              <w:rPr>
                <w:noProof/>
                <w:webHidden/>
              </w:rPr>
              <w:fldChar w:fldCharType="separate"/>
            </w:r>
            <w:r w:rsidR="007620A2">
              <w:rPr>
                <w:noProof/>
                <w:webHidden/>
              </w:rPr>
              <w:t>18</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09" w:history="1">
            <w:r w:rsidR="0009303E" w:rsidRPr="00DF546E">
              <w:rPr>
                <w:rStyle w:val="Hyperlink"/>
                <w:noProof/>
                <w14:scene3d>
                  <w14:camera w14:prst="orthographicFront"/>
                  <w14:lightRig w14:rig="threePt" w14:dir="t">
                    <w14:rot w14:lat="0" w14:lon="0" w14:rev="0"/>
                  </w14:lightRig>
                </w14:scene3d>
              </w:rPr>
              <w:t>4.1</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Endpoint</w:t>
            </w:r>
            <w:r w:rsidR="0009303E">
              <w:rPr>
                <w:noProof/>
                <w:webHidden/>
              </w:rPr>
              <w:tab/>
            </w:r>
            <w:r w:rsidR="0009303E">
              <w:rPr>
                <w:noProof/>
                <w:webHidden/>
              </w:rPr>
              <w:fldChar w:fldCharType="begin"/>
            </w:r>
            <w:r w:rsidR="0009303E">
              <w:rPr>
                <w:noProof/>
                <w:webHidden/>
              </w:rPr>
              <w:instrText xml:space="preserve"> PAGEREF _Toc524351109 \h </w:instrText>
            </w:r>
            <w:r w:rsidR="0009303E">
              <w:rPr>
                <w:noProof/>
                <w:webHidden/>
              </w:rPr>
            </w:r>
            <w:r w:rsidR="0009303E">
              <w:rPr>
                <w:noProof/>
                <w:webHidden/>
              </w:rPr>
              <w:fldChar w:fldCharType="separate"/>
            </w:r>
            <w:r w:rsidR="007620A2">
              <w:rPr>
                <w:noProof/>
                <w:webHidden/>
              </w:rPr>
              <w:t>18</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0" w:history="1">
            <w:r w:rsidR="0009303E" w:rsidRPr="00DF546E">
              <w:rPr>
                <w:rStyle w:val="Hyperlink"/>
                <w:noProof/>
                <w14:scene3d>
                  <w14:camera w14:prst="orthographicFront"/>
                  <w14:lightRig w14:rig="threePt" w14:dir="t">
                    <w14:rot w14:lat="0" w14:lon="0" w14:rev="0"/>
                  </w14:lightRig>
                </w14:scene3d>
              </w:rPr>
              <w:t>4.2</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Sample Body Request</w:t>
            </w:r>
            <w:r w:rsidR="0009303E">
              <w:rPr>
                <w:noProof/>
                <w:webHidden/>
              </w:rPr>
              <w:tab/>
            </w:r>
            <w:r w:rsidR="0009303E">
              <w:rPr>
                <w:noProof/>
                <w:webHidden/>
              </w:rPr>
              <w:fldChar w:fldCharType="begin"/>
            </w:r>
            <w:r w:rsidR="0009303E">
              <w:rPr>
                <w:noProof/>
                <w:webHidden/>
              </w:rPr>
              <w:instrText xml:space="preserve"> PAGEREF _Toc524351110 \h </w:instrText>
            </w:r>
            <w:r w:rsidR="0009303E">
              <w:rPr>
                <w:noProof/>
                <w:webHidden/>
              </w:rPr>
            </w:r>
            <w:r w:rsidR="0009303E">
              <w:rPr>
                <w:noProof/>
                <w:webHidden/>
              </w:rPr>
              <w:fldChar w:fldCharType="separate"/>
            </w:r>
            <w:r w:rsidR="007620A2">
              <w:rPr>
                <w:noProof/>
                <w:webHidden/>
              </w:rPr>
              <w:t>18</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1" w:history="1">
            <w:r w:rsidR="0009303E" w:rsidRPr="00DF546E">
              <w:rPr>
                <w:rStyle w:val="Hyperlink"/>
                <w:noProof/>
                <w14:scene3d>
                  <w14:camera w14:prst="orthographicFront"/>
                  <w14:lightRig w14:rig="threePt" w14:dir="t">
                    <w14:rot w14:lat="0" w14:lon="0" w14:rev="0"/>
                  </w14:lightRig>
                </w14:scene3d>
              </w:rPr>
              <w:t>4.3</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Request Data Definition</w:t>
            </w:r>
            <w:r w:rsidR="0009303E">
              <w:rPr>
                <w:noProof/>
                <w:webHidden/>
              </w:rPr>
              <w:tab/>
            </w:r>
            <w:r w:rsidR="0009303E">
              <w:rPr>
                <w:noProof/>
                <w:webHidden/>
              </w:rPr>
              <w:fldChar w:fldCharType="begin"/>
            </w:r>
            <w:r w:rsidR="0009303E">
              <w:rPr>
                <w:noProof/>
                <w:webHidden/>
              </w:rPr>
              <w:instrText xml:space="preserve"> PAGEREF _Toc524351111 \h </w:instrText>
            </w:r>
            <w:r w:rsidR="0009303E">
              <w:rPr>
                <w:noProof/>
                <w:webHidden/>
              </w:rPr>
            </w:r>
            <w:r w:rsidR="0009303E">
              <w:rPr>
                <w:noProof/>
                <w:webHidden/>
              </w:rPr>
              <w:fldChar w:fldCharType="separate"/>
            </w:r>
            <w:r w:rsidR="007620A2">
              <w:rPr>
                <w:noProof/>
                <w:webHidden/>
              </w:rPr>
              <w:t>20</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2" w:history="1">
            <w:r w:rsidR="0009303E" w:rsidRPr="00DF546E">
              <w:rPr>
                <w:rStyle w:val="Hyperlink"/>
                <w:noProof/>
                <w14:scene3d>
                  <w14:camera w14:prst="orthographicFront"/>
                  <w14:lightRig w14:rig="threePt" w14:dir="t">
                    <w14:rot w14:lat="0" w14:lon="0" w14:rev="0"/>
                  </w14:lightRig>
                </w14:scene3d>
              </w:rPr>
              <w:t>4.4</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Request Headers</w:t>
            </w:r>
            <w:r w:rsidR="0009303E">
              <w:rPr>
                <w:noProof/>
                <w:webHidden/>
              </w:rPr>
              <w:tab/>
            </w:r>
            <w:r w:rsidR="0009303E">
              <w:rPr>
                <w:noProof/>
                <w:webHidden/>
              </w:rPr>
              <w:fldChar w:fldCharType="begin"/>
            </w:r>
            <w:r w:rsidR="0009303E">
              <w:rPr>
                <w:noProof/>
                <w:webHidden/>
              </w:rPr>
              <w:instrText xml:space="preserve"> PAGEREF _Toc524351112 \h </w:instrText>
            </w:r>
            <w:r w:rsidR="0009303E">
              <w:rPr>
                <w:noProof/>
                <w:webHidden/>
              </w:rPr>
            </w:r>
            <w:r w:rsidR="0009303E">
              <w:rPr>
                <w:noProof/>
                <w:webHidden/>
              </w:rPr>
              <w:fldChar w:fldCharType="separate"/>
            </w:r>
            <w:r w:rsidR="007620A2">
              <w:rPr>
                <w:noProof/>
                <w:webHidden/>
              </w:rPr>
              <w:t>24</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3" w:history="1">
            <w:r w:rsidR="0009303E" w:rsidRPr="00DF546E">
              <w:rPr>
                <w:rStyle w:val="Hyperlink"/>
                <w:noProof/>
                <w14:scene3d>
                  <w14:camera w14:prst="orthographicFront"/>
                  <w14:lightRig w14:rig="threePt" w14:dir="t">
                    <w14:rot w14:lat="0" w14:lon="0" w14:rev="0"/>
                  </w14:lightRig>
                </w14:scene3d>
              </w:rPr>
              <w:t>4.5</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Sample Response Body</w:t>
            </w:r>
            <w:r w:rsidR="0009303E">
              <w:rPr>
                <w:noProof/>
                <w:webHidden/>
              </w:rPr>
              <w:tab/>
            </w:r>
            <w:r w:rsidR="0009303E">
              <w:rPr>
                <w:noProof/>
                <w:webHidden/>
              </w:rPr>
              <w:fldChar w:fldCharType="begin"/>
            </w:r>
            <w:r w:rsidR="0009303E">
              <w:rPr>
                <w:noProof/>
                <w:webHidden/>
              </w:rPr>
              <w:instrText xml:space="preserve"> PAGEREF _Toc524351113 \h </w:instrText>
            </w:r>
            <w:r w:rsidR="0009303E">
              <w:rPr>
                <w:noProof/>
                <w:webHidden/>
              </w:rPr>
            </w:r>
            <w:r w:rsidR="0009303E">
              <w:rPr>
                <w:noProof/>
                <w:webHidden/>
              </w:rPr>
              <w:fldChar w:fldCharType="separate"/>
            </w:r>
            <w:r w:rsidR="007620A2">
              <w:rPr>
                <w:noProof/>
                <w:webHidden/>
              </w:rPr>
              <w:t>25</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4" w:history="1">
            <w:r w:rsidR="0009303E" w:rsidRPr="00DF546E">
              <w:rPr>
                <w:rStyle w:val="Hyperlink"/>
                <w:noProof/>
                <w14:scene3d>
                  <w14:camera w14:prst="orthographicFront"/>
                  <w14:lightRig w14:rig="threePt" w14:dir="t">
                    <w14:rot w14:lat="0" w14:lon="0" w14:rev="0"/>
                  </w14:lightRig>
                </w14:scene3d>
              </w:rPr>
              <w:t>4.6</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Response Data Definition</w:t>
            </w:r>
            <w:r w:rsidR="0009303E">
              <w:rPr>
                <w:noProof/>
                <w:webHidden/>
              </w:rPr>
              <w:tab/>
            </w:r>
            <w:r w:rsidR="0009303E">
              <w:rPr>
                <w:noProof/>
                <w:webHidden/>
              </w:rPr>
              <w:fldChar w:fldCharType="begin"/>
            </w:r>
            <w:r w:rsidR="0009303E">
              <w:rPr>
                <w:noProof/>
                <w:webHidden/>
              </w:rPr>
              <w:instrText xml:space="preserve"> PAGEREF _Toc524351114 \h </w:instrText>
            </w:r>
            <w:r w:rsidR="0009303E">
              <w:rPr>
                <w:noProof/>
                <w:webHidden/>
              </w:rPr>
            </w:r>
            <w:r w:rsidR="0009303E">
              <w:rPr>
                <w:noProof/>
                <w:webHidden/>
              </w:rPr>
              <w:fldChar w:fldCharType="separate"/>
            </w:r>
            <w:r w:rsidR="007620A2">
              <w:rPr>
                <w:noProof/>
                <w:webHidden/>
              </w:rPr>
              <w:t>27</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5" w:history="1">
            <w:r w:rsidR="0009303E" w:rsidRPr="00DF546E">
              <w:rPr>
                <w:rStyle w:val="Hyperlink"/>
                <w:noProof/>
                <w14:scene3d>
                  <w14:camera w14:prst="orthographicFront"/>
                  <w14:lightRig w14:rig="threePt" w14:dir="t">
                    <w14:rot w14:lat="0" w14:lon="0" w14:rev="0"/>
                  </w14:lightRig>
                </w14:scene3d>
              </w:rPr>
              <w:t>4.7</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Update Booking Response Header</w:t>
            </w:r>
            <w:r w:rsidR="0009303E">
              <w:rPr>
                <w:noProof/>
                <w:webHidden/>
              </w:rPr>
              <w:tab/>
            </w:r>
            <w:r w:rsidR="0009303E">
              <w:rPr>
                <w:noProof/>
                <w:webHidden/>
              </w:rPr>
              <w:fldChar w:fldCharType="begin"/>
            </w:r>
            <w:r w:rsidR="0009303E">
              <w:rPr>
                <w:noProof/>
                <w:webHidden/>
              </w:rPr>
              <w:instrText xml:space="preserve"> PAGEREF _Toc524351115 \h </w:instrText>
            </w:r>
            <w:r w:rsidR="0009303E">
              <w:rPr>
                <w:noProof/>
                <w:webHidden/>
              </w:rPr>
            </w:r>
            <w:r w:rsidR="0009303E">
              <w:rPr>
                <w:noProof/>
                <w:webHidden/>
              </w:rPr>
              <w:fldChar w:fldCharType="separate"/>
            </w:r>
            <w:r w:rsidR="007620A2">
              <w:rPr>
                <w:noProof/>
                <w:webHidden/>
              </w:rPr>
              <w:t>31</w:t>
            </w:r>
            <w:r w:rsidR="0009303E">
              <w:rPr>
                <w:noProof/>
                <w:webHidden/>
              </w:rPr>
              <w:fldChar w:fldCharType="end"/>
            </w:r>
          </w:hyperlink>
        </w:p>
        <w:p w:rsidR="0009303E" w:rsidRDefault="008A2FAB">
          <w:pPr>
            <w:pStyle w:val="TOC1"/>
            <w:rPr>
              <w:rFonts w:asciiTheme="minorHAnsi" w:eastAsiaTheme="minorEastAsia" w:hAnsiTheme="minorHAnsi" w:cstheme="minorBidi"/>
              <w:b w:val="0"/>
              <w:bCs w:val="0"/>
              <w:noProof/>
              <w:sz w:val="22"/>
              <w:szCs w:val="22"/>
              <w:lang w:eastAsia="en-NZ"/>
            </w:rPr>
          </w:pPr>
          <w:hyperlink w:anchor="_Toc524351116" w:history="1">
            <w:r w:rsidR="0009303E" w:rsidRPr="00DF546E">
              <w:rPr>
                <w:rStyle w:val="Hyperlink"/>
                <w:noProof/>
              </w:rPr>
              <w:t>5.0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Cancel a Created Booking</w:t>
            </w:r>
            <w:r w:rsidR="0009303E">
              <w:rPr>
                <w:noProof/>
                <w:webHidden/>
              </w:rPr>
              <w:tab/>
            </w:r>
            <w:r w:rsidR="0009303E">
              <w:rPr>
                <w:noProof/>
                <w:webHidden/>
              </w:rPr>
              <w:fldChar w:fldCharType="begin"/>
            </w:r>
            <w:r w:rsidR="0009303E">
              <w:rPr>
                <w:noProof/>
                <w:webHidden/>
              </w:rPr>
              <w:instrText xml:space="preserve"> PAGEREF _Toc524351116 \h </w:instrText>
            </w:r>
            <w:r w:rsidR="0009303E">
              <w:rPr>
                <w:noProof/>
                <w:webHidden/>
              </w:rPr>
            </w:r>
            <w:r w:rsidR="0009303E">
              <w:rPr>
                <w:noProof/>
                <w:webHidden/>
              </w:rPr>
              <w:fldChar w:fldCharType="separate"/>
            </w:r>
            <w:r w:rsidR="007620A2">
              <w:rPr>
                <w:noProof/>
                <w:webHidden/>
              </w:rPr>
              <w:t>33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7" w:history="1">
            <w:r w:rsidR="0009303E" w:rsidRPr="00DF546E">
              <w:rPr>
                <w:rStyle w:val="Hyperlink"/>
                <w:noProof/>
                <w14:scene3d>
                  <w14:camera w14:prst="orthographicFront"/>
                  <w14:lightRig w14:rig="threePt" w14:dir="t">
                    <w14:rot w14:lat="0" w14:lon="0" w14:rev="0"/>
                  </w14:lightRig>
                </w14:scene3d>
              </w:rPr>
              <w:t>5.1</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Endpoint</w:t>
            </w:r>
            <w:r w:rsidR="0009303E">
              <w:rPr>
                <w:noProof/>
                <w:webHidden/>
              </w:rPr>
              <w:tab/>
            </w:r>
            <w:r w:rsidR="0009303E">
              <w:rPr>
                <w:noProof/>
                <w:webHidden/>
              </w:rPr>
              <w:fldChar w:fldCharType="begin"/>
            </w:r>
            <w:r w:rsidR="0009303E">
              <w:rPr>
                <w:noProof/>
                <w:webHidden/>
              </w:rPr>
              <w:instrText xml:space="preserve"> PAGEREF _Toc524351117 \h </w:instrText>
            </w:r>
            <w:r w:rsidR="0009303E">
              <w:rPr>
                <w:noProof/>
                <w:webHidden/>
              </w:rPr>
            </w:r>
            <w:r w:rsidR="0009303E">
              <w:rPr>
                <w:noProof/>
                <w:webHidden/>
              </w:rPr>
              <w:fldChar w:fldCharType="separate"/>
            </w:r>
            <w:r w:rsidR="007620A2">
              <w:rPr>
                <w:noProof/>
                <w:webHidden/>
              </w:rPr>
              <w:t>33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8" w:history="1">
            <w:r w:rsidR="0009303E" w:rsidRPr="00DF546E">
              <w:rPr>
                <w:rStyle w:val="Hyperlink"/>
                <w:noProof/>
                <w14:scene3d>
                  <w14:camera w14:prst="orthographicFront"/>
                  <w14:lightRig w14:rig="threePt" w14:dir="t">
                    <w14:rot w14:lat="0" w14:lon="0" w14:rev="0"/>
                  </w14:lightRig>
                </w14:scene3d>
              </w:rPr>
              <w:t>5.2</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Body Request</w:t>
            </w:r>
            <w:r w:rsidR="0009303E">
              <w:rPr>
                <w:noProof/>
                <w:webHidden/>
              </w:rPr>
              <w:tab/>
            </w:r>
            <w:r w:rsidR="0009303E">
              <w:rPr>
                <w:noProof/>
                <w:webHidden/>
              </w:rPr>
              <w:fldChar w:fldCharType="begin"/>
            </w:r>
            <w:r w:rsidR="0009303E">
              <w:rPr>
                <w:noProof/>
                <w:webHidden/>
              </w:rPr>
              <w:instrText xml:space="preserve"> PAGEREF _Toc524351118 \h </w:instrText>
            </w:r>
            <w:r w:rsidR="0009303E">
              <w:rPr>
                <w:noProof/>
                <w:webHidden/>
              </w:rPr>
            </w:r>
            <w:r w:rsidR="0009303E">
              <w:rPr>
                <w:noProof/>
                <w:webHidden/>
              </w:rPr>
              <w:fldChar w:fldCharType="separate"/>
            </w:r>
            <w:r w:rsidR="007620A2">
              <w:rPr>
                <w:noProof/>
                <w:webHidden/>
              </w:rPr>
              <w:t>33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19" w:history="1">
            <w:r w:rsidR="0009303E" w:rsidRPr="00DF546E">
              <w:rPr>
                <w:rStyle w:val="Hyperlink"/>
                <w:noProof/>
                <w14:scene3d>
                  <w14:camera w14:prst="orthographicFront"/>
                  <w14:lightRig w14:rig="threePt" w14:dir="t">
                    <w14:rot w14:lat="0" w14:lon="0" w14:rev="0"/>
                  </w14:lightRig>
                </w14:scene3d>
              </w:rPr>
              <w:t>5.3</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Request Data Definition</w:t>
            </w:r>
            <w:r w:rsidR="0009303E">
              <w:rPr>
                <w:noProof/>
                <w:webHidden/>
              </w:rPr>
              <w:tab/>
            </w:r>
            <w:r w:rsidR="0009303E">
              <w:rPr>
                <w:noProof/>
                <w:webHidden/>
              </w:rPr>
              <w:fldChar w:fldCharType="begin"/>
            </w:r>
            <w:r w:rsidR="0009303E">
              <w:rPr>
                <w:noProof/>
                <w:webHidden/>
              </w:rPr>
              <w:instrText xml:space="preserve"> PAGEREF _Toc524351119 \h </w:instrText>
            </w:r>
            <w:r w:rsidR="0009303E">
              <w:rPr>
                <w:noProof/>
                <w:webHidden/>
              </w:rPr>
            </w:r>
            <w:r w:rsidR="0009303E">
              <w:rPr>
                <w:noProof/>
                <w:webHidden/>
              </w:rPr>
              <w:fldChar w:fldCharType="separate"/>
            </w:r>
            <w:r w:rsidR="007620A2">
              <w:rPr>
                <w:noProof/>
                <w:webHidden/>
              </w:rPr>
              <w:t>33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0" w:history="1">
            <w:r w:rsidR="0009303E" w:rsidRPr="00DF546E">
              <w:rPr>
                <w:rStyle w:val="Hyperlink"/>
                <w:noProof/>
                <w14:scene3d>
                  <w14:camera w14:prst="orthographicFront"/>
                  <w14:lightRig w14:rig="threePt" w14:dir="t">
                    <w14:rot w14:lat="0" w14:lon="0" w14:rev="0"/>
                  </w14:lightRig>
                </w14:scene3d>
              </w:rPr>
              <w:t>5.4</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Request Headers</w:t>
            </w:r>
            <w:r w:rsidR="0009303E">
              <w:rPr>
                <w:noProof/>
                <w:webHidden/>
              </w:rPr>
              <w:tab/>
            </w:r>
            <w:r w:rsidR="0009303E">
              <w:rPr>
                <w:noProof/>
                <w:webHidden/>
              </w:rPr>
              <w:fldChar w:fldCharType="begin"/>
            </w:r>
            <w:r w:rsidR="0009303E">
              <w:rPr>
                <w:noProof/>
                <w:webHidden/>
              </w:rPr>
              <w:instrText xml:space="preserve"> PAGEREF _Toc524351120 \h </w:instrText>
            </w:r>
            <w:r w:rsidR="0009303E">
              <w:rPr>
                <w:noProof/>
                <w:webHidden/>
              </w:rPr>
            </w:r>
            <w:r w:rsidR="0009303E">
              <w:rPr>
                <w:noProof/>
                <w:webHidden/>
              </w:rPr>
              <w:fldChar w:fldCharType="separate"/>
            </w:r>
            <w:r w:rsidR="007620A2">
              <w:rPr>
                <w:noProof/>
                <w:webHidden/>
              </w:rPr>
              <w:t>33</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1" w:history="1">
            <w:r w:rsidR="0009303E" w:rsidRPr="00DF546E">
              <w:rPr>
                <w:rStyle w:val="Hyperlink"/>
                <w:noProof/>
                <w14:scene3d>
                  <w14:camera w14:prst="orthographicFront"/>
                  <w14:lightRig w14:rig="threePt" w14:dir="t">
                    <w14:rot w14:lat="0" w14:lon="0" w14:rev="0"/>
                  </w14:lightRig>
                </w14:scene3d>
              </w:rPr>
              <w:t>5.5</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Sample Response Body</w:t>
            </w:r>
            <w:r w:rsidR="0009303E">
              <w:rPr>
                <w:noProof/>
                <w:webHidden/>
              </w:rPr>
              <w:tab/>
            </w:r>
            <w:r w:rsidR="0009303E">
              <w:rPr>
                <w:noProof/>
                <w:webHidden/>
              </w:rPr>
              <w:fldChar w:fldCharType="begin"/>
            </w:r>
            <w:r w:rsidR="0009303E">
              <w:rPr>
                <w:noProof/>
                <w:webHidden/>
              </w:rPr>
              <w:instrText xml:space="preserve"> PAGEREF _Toc524351121 \h </w:instrText>
            </w:r>
            <w:r w:rsidR="0009303E">
              <w:rPr>
                <w:noProof/>
                <w:webHidden/>
              </w:rPr>
            </w:r>
            <w:r w:rsidR="0009303E">
              <w:rPr>
                <w:noProof/>
                <w:webHidden/>
              </w:rPr>
              <w:fldChar w:fldCharType="separate"/>
            </w:r>
            <w:r w:rsidR="007620A2">
              <w:rPr>
                <w:noProof/>
                <w:webHidden/>
              </w:rPr>
              <w:t>34</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2" w:history="1">
            <w:r w:rsidR="0009303E" w:rsidRPr="00DF546E">
              <w:rPr>
                <w:rStyle w:val="Hyperlink"/>
                <w:noProof/>
                <w14:scene3d>
                  <w14:camera w14:prst="orthographicFront"/>
                  <w14:lightRig w14:rig="threePt" w14:dir="t">
                    <w14:rot w14:lat="0" w14:lon="0" w14:rev="0"/>
                  </w14:lightRig>
                </w14:scene3d>
              </w:rPr>
              <w:t>5.6</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Response Data Definition</w:t>
            </w:r>
            <w:r w:rsidR="0009303E">
              <w:rPr>
                <w:noProof/>
                <w:webHidden/>
              </w:rPr>
              <w:tab/>
            </w:r>
            <w:r w:rsidR="0009303E">
              <w:rPr>
                <w:noProof/>
                <w:webHidden/>
              </w:rPr>
              <w:fldChar w:fldCharType="begin"/>
            </w:r>
            <w:r w:rsidR="0009303E">
              <w:rPr>
                <w:noProof/>
                <w:webHidden/>
              </w:rPr>
              <w:instrText xml:space="preserve"> PAGEREF _Toc524351122 \h </w:instrText>
            </w:r>
            <w:r w:rsidR="0009303E">
              <w:rPr>
                <w:noProof/>
                <w:webHidden/>
              </w:rPr>
            </w:r>
            <w:r w:rsidR="0009303E">
              <w:rPr>
                <w:noProof/>
                <w:webHidden/>
              </w:rPr>
              <w:fldChar w:fldCharType="separate"/>
            </w:r>
            <w:r w:rsidR="007620A2">
              <w:rPr>
                <w:noProof/>
                <w:webHidden/>
              </w:rPr>
              <w:t>34</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3" w:history="1">
            <w:r w:rsidR="0009303E" w:rsidRPr="00DF546E">
              <w:rPr>
                <w:rStyle w:val="Hyperlink"/>
                <w:noProof/>
                <w14:scene3d>
                  <w14:camera w14:prst="orthographicFront"/>
                  <w14:lightRig w14:rig="threePt" w14:dir="t">
                    <w14:rot w14:lat="0" w14:lon="0" w14:rev="0"/>
                  </w14:lightRig>
                </w14:scene3d>
              </w:rPr>
              <w:t>5.7</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Cancel Booking Response Headers (HTTP 200)</w:t>
            </w:r>
            <w:r w:rsidR="0009303E">
              <w:rPr>
                <w:noProof/>
                <w:webHidden/>
              </w:rPr>
              <w:tab/>
            </w:r>
            <w:r w:rsidR="0009303E">
              <w:rPr>
                <w:noProof/>
                <w:webHidden/>
              </w:rPr>
              <w:fldChar w:fldCharType="begin"/>
            </w:r>
            <w:r w:rsidR="0009303E">
              <w:rPr>
                <w:noProof/>
                <w:webHidden/>
              </w:rPr>
              <w:instrText xml:space="preserve"> PAGEREF _Toc524351123 \h </w:instrText>
            </w:r>
            <w:r w:rsidR="0009303E">
              <w:rPr>
                <w:noProof/>
                <w:webHidden/>
              </w:rPr>
            </w:r>
            <w:r w:rsidR="0009303E">
              <w:rPr>
                <w:noProof/>
                <w:webHidden/>
              </w:rPr>
              <w:fldChar w:fldCharType="separate"/>
            </w:r>
            <w:r w:rsidR="007620A2">
              <w:rPr>
                <w:noProof/>
                <w:webHidden/>
              </w:rPr>
              <w:t>34</w:t>
            </w:r>
            <w:r w:rsidR="0009303E">
              <w:rPr>
                <w:noProof/>
                <w:webHidden/>
              </w:rPr>
              <w:fldChar w:fldCharType="end"/>
            </w:r>
          </w:hyperlink>
        </w:p>
        <w:p w:rsidR="0009303E" w:rsidRDefault="008A2FAB">
          <w:pPr>
            <w:pStyle w:val="TOC1"/>
            <w:rPr>
              <w:rFonts w:asciiTheme="minorHAnsi" w:eastAsiaTheme="minorEastAsia" w:hAnsiTheme="minorHAnsi" w:cstheme="minorBidi"/>
              <w:b w:val="0"/>
              <w:bCs w:val="0"/>
              <w:noProof/>
              <w:sz w:val="22"/>
              <w:szCs w:val="22"/>
              <w:lang w:eastAsia="en-NZ"/>
            </w:rPr>
          </w:pPr>
          <w:hyperlink w:anchor="_Toc524351124" w:history="1">
            <w:r w:rsidR="0009303E" w:rsidRPr="00DF546E">
              <w:rPr>
                <w:rStyle w:val="Hyperlink"/>
                <w:noProof/>
              </w:rPr>
              <w:t>6.0</w:t>
            </w:r>
            <w:r w:rsidR="0009303E">
              <w:rPr>
                <w:rFonts w:asciiTheme="minorHAnsi" w:eastAsiaTheme="minorEastAsia" w:hAnsiTheme="minorHAnsi" w:cstheme="minorBidi"/>
                <w:b w:val="0"/>
                <w:bCs w:val="0"/>
                <w:noProof/>
                <w:sz w:val="22"/>
                <w:szCs w:val="22"/>
                <w:lang w:eastAsia="en-NZ"/>
              </w:rPr>
              <w:tab/>
            </w:r>
            <w:r w:rsidR="0009303E" w:rsidRPr="00DF546E">
              <w:rPr>
                <w:rStyle w:val="Hyperlink"/>
                <w:noProof/>
              </w:rPr>
              <w:t>Error Response Message</w:t>
            </w:r>
            <w:r w:rsidR="0009303E">
              <w:rPr>
                <w:noProof/>
                <w:webHidden/>
              </w:rPr>
              <w:tab/>
            </w:r>
            <w:r w:rsidR="0009303E">
              <w:rPr>
                <w:noProof/>
                <w:webHidden/>
              </w:rPr>
              <w:fldChar w:fldCharType="begin"/>
            </w:r>
            <w:r w:rsidR="0009303E">
              <w:rPr>
                <w:noProof/>
                <w:webHidden/>
              </w:rPr>
              <w:instrText xml:space="preserve"> PAGEREF _Toc524351124 \h </w:instrText>
            </w:r>
            <w:r w:rsidR="0009303E">
              <w:rPr>
                <w:noProof/>
                <w:webHidden/>
              </w:rPr>
            </w:r>
            <w:r w:rsidR="0009303E">
              <w:rPr>
                <w:noProof/>
                <w:webHidden/>
              </w:rPr>
              <w:fldChar w:fldCharType="separate"/>
            </w:r>
            <w:r w:rsidR="007620A2">
              <w:rPr>
                <w:noProof/>
                <w:webHidden/>
              </w:rPr>
              <w:t>36</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5" w:history="1">
            <w:r w:rsidR="0009303E" w:rsidRPr="00DF546E">
              <w:rPr>
                <w:rStyle w:val="Hyperlink"/>
                <w:noProof/>
                <w14:scene3d>
                  <w14:camera w14:prst="orthographicFront"/>
                  <w14:lightRig w14:rig="threePt" w14:dir="t">
                    <w14:rot w14:lat="0" w14:lon="0" w14:rev="0"/>
                  </w14:lightRig>
                </w14:scene3d>
              </w:rPr>
              <w:t>6.1</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Sample Error Response Message</w:t>
            </w:r>
            <w:r w:rsidR="0009303E">
              <w:rPr>
                <w:noProof/>
                <w:webHidden/>
              </w:rPr>
              <w:tab/>
            </w:r>
            <w:r w:rsidR="0009303E">
              <w:rPr>
                <w:noProof/>
                <w:webHidden/>
              </w:rPr>
              <w:fldChar w:fldCharType="begin"/>
            </w:r>
            <w:r w:rsidR="0009303E">
              <w:rPr>
                <w:noProof/>
                <w:webHidden/>
              </w:rPr>
              <w:instrText xml:space="preserve"> PAGEREF _Toc524351125 \h </w:instrText>
            </w:r>
            <w:r w:rsidR="0009303E">
              <w:rPr>
                <w:noProof/>
                <w:webHidden/>
              </w:rPr>
            </w:r>
            <w:r w:rsidR="0009303E">
              <w:rPr>
                <w:noProof/>
                <w:webHidden/>
              </w:rPr>
              <w:fldChar w:fldCharType="separate"/>
            </w:r>
            <w:r w:rsidR="007620A2">
              <w:rPr>
                <w:noProof/>
                <w:webHidden/>
              </w:rPr>
              <w:t>36</w:t>
            </w:r>
            <w:r w:rsidR="0009303E">
              <w:rPr>
                <w:noProof/>
                <w:webHidden/>
              </w:rPr>
              <w:fldChar w:fldCharType="end"/>
            </w:r>
          </w:hyperlink>
        </w:p>
        <w:p w:rsidR="0009303E" w:rsidRDefault="008A2FAB">
          <w:pPr>
            <w:pStyle w:val="TOC2"/>
            <w:tabs>
              <w:tab w:val="left" w:pos="960"/>
              <w:tab w:val="right" w:leader="dot" w:pos="9350"/>
            </w:tabs>
            <w:rPr>
              <w:rFonts w:asciiTheme="minorHAnsi" w:eastAsiaTheme="minorEastAsia" w:hAnsiTheme="minorHAnsi" w:cstheme="minorBidi"/>
              <w:iCs w:val="0"/>
              <w:noProof/>
              <w:sz w:val="22"/>
              <w:szCs w:val="22"/>
              <w:lang w:eastAsia="en-NZ"/>
            </w:rPr>
          </w:pPr>
          <w:hyperlink w:anchor="_Toc524351126" w:history="1">
            <w:r w:rsidR="0009303E" w:rsidRPr="00DF546E">
              <w:rPr>
                <w:rStyle w:val="Hyperlink"/>
                <w:noProof/>
                <w14:scene3d>
                  <w14:camera w14:prst="orthographicFront"/>
                  <w14:lightRig w14:rig="threePt" w14:dir="t">
                    <w14:rot w14:lat="0" w14:lon="0" w14:rev="0"/>
                  </w14:lightRig>
                </w14:scene3d>
              </w:rPr>
              <w:t>6.2</w:t>
            </w:r>
            <w:r w:rsidR="0009303E">
              <w:rPr>
                <w:rFonts w:asciiTheme="minorHAnsi" w:eastAsiaTheme="minorEastAsia" w:hAnsiTheme="minorHAnsi" w:cstheme="minorBidi"/>
                <w:iCs w:val="0"/>
                <w:noProof/>
                <w:sz w:val="22"/>
                <w:szCs w:val="22"/>
                <w:lang w:eastAsia="en-NZ"/>
              </w:rPr>
              <w:tab/>
            </w:r>
            <w:r w:rsidR="0009303E" w:rsidRPr="00DF546E">
              <w:rPr>
                <w:rStyle w:val="Hyperlink"/>
                <w:noProof/>
              </w:rPr>
              <w:t>Error Response Headers (HTTP:400,401,403,429,500)</w:t>
            </w:r>
            <w:r w:rsidR="0009303E">
              <w:rPr>
                <w:noProof/>
                <w:webHidden/>
              </w:rPr>
              <w:tab/>
            </w:r>
            <w:r w:rsidR="0009303E">
              <w:rPr>
                <w:noProof/>
                <w:webHidden/>
              </w:rPr>
              <w:fldChar w:fldCharType="begin"/>
            </w:r>
            <w:r w:rsidR="0009303E">
              <w:rPr>
                <w:noProof/>
                <w:webHidden/>
              </w:rPr>
              <w:instrText xml:space="preserve"> PAGEREF _Toc524351126 \h </w:instrText>
            </w:r>
            <w:r w:rsidR="0009303E">
              <w:rPr>
                <w:noProof/>
                <w:webHidden/>
              </w:rPr>
            </w:r>
            <w:r w:rsidR="0009303E">
              <w:rPr>
                <w:noProof/>
                <w:webHidden/>
              </w:rPr>
              <w:fldChar w:fldCharType="separate"/>
            </w:r>
            <w:r w:rsidR="007620A2">
              <w:rPr>
                <w:noProof/>
                <w:webHidden/>
              </w:rPr>
              <w:t>36</w:t>
            </w:r>
            <w:r w:rsidR="0009303E">
              <w:rPr>
                <w:noProof/>
                <w:webHidden/>
              </w:rPr>
              <w:fldChar w:fldCharType="end"/>
            </w:r>
          </w:hyperlink>
        </w:p>
        <w:p w:rsidR="006251F8" w:rsidRDefault="006251F8" w:rsidP="006251F8">
          <w:r w:rsidRPr="00932CC1">
            <w:fldChar w:fldCharType="end"/>
          </w:r>
        </w:p>
      </w:sdtContent>
    </w:sdt>
    <w:bookmarkStart w:id="2" w:name="_Toc519149473" w:displacedByCustomXml="prev"/>
    <w:bookmarkEnd w:id="2" w:displacedByCustomXml="prev"/>
    <w:bookmarkStart w:id="3" w:name="_Toc518040770" w:displacedByCustomXml="prev"/>
    <w:bookmarkEnd w:id="3" w:displacedByCustomXml="prev"/>
    <w:bookmarkStart w:id="4" w:name="_Toc517259008" w:displacedByCustomXml="prev"/>
    <w:bookmarkEnd w:id="4" w:displacedByCustomXml="prev"/>
    <w:bookmarkStart w:id="5" w:name="_Toc517258867" w:displacedByCustomXml="prev"/>
    <w:bookmarkEnd w:id="5" w:displacedByCustomXml="prev"/>
    <w:bookmarkStart w:id="6" w:name="_Toc517257894" w:displacedByCustomXml="prev"/>
    <w:bookmarkEnd w:id="6" w:displacedByCustomXml="prev"/>
    <w:bookmarkStart w:id="7" w:name="_Toc516569966" w:displacedByCustomXml="prev"/>
    <w:bookmarkEnd w:id="7" w:displacedByCustomXml="prev"/>
    <w:bookmarkStart w:id="8" w:name="_Toc516568047" w:displacedByCustomXml="prev"/>
    <w:bookmarkEnd w:id="8" w:displacedByCustomXml="prev"/>
    <w:bookmarkStart w:id="9" w:name="_Toc516568009" w:displacedByCustomXml="prev"/>
    <w:bookmarkEnd w:id="9" w:displacedByCustomXml="prev"/>
    <w:bookmarkStart w:id="10" w:name="_Toc516224485" w:displacedByCustomXml="prev"/>
    <w:bookmarkEnd w:id="10" w:displacedByCustomXml="prev"/>
    <w:bookmarkStart w:id="11" w:name="_Toc516224375" w:displacedByCustomXml="prev"/>
    <w:bookmarkEnd w:id="11" w:displacedByCustomXml="prev"/>
    <w:bookmarkStart w:id="12" w:name="_Toc516142072" w:displacedByCustomXml="prev"/>
    <w:bookmarkEnd w:id="12" w:displacedByCustomXml="prev"/>
    <w:bookmarkStart w:id="13" w:name="_Toc516141955" w:displacedByCustomXml="prev"/>
    <w:bookmarkEnd w:id="13" w:displacedByCustomXml="prev"/>
    <w:bookmarkStart w:id="14" w:name="_Toc282524007" w:displacedByCustomXml="prev"/>
    <w:p w:rsidR="006251F8" w:rsidRDefault="006251F8" w:rsidP="006251F8">
      <w:bookmarkStart w:id="15" w:name="_GoBack"/>
      <w:bookmarkEnd w:id="15"/>
    </w:p>
    <w:p w:rsidR="006251F8" w:rsidRDefault="006251F8" w:rsidP="006251F8"/>
    <w:p w:rsidR="006251F8" w:rsidRDefault="006251F8" w:rsidP="006251F8"/>
    <w:p w:rsidR="006251F8" w:rsidRDefault="006251F8" w:rsidP="006251F8"/>
    <w:p w:rsidR="006251F8" w:rsidRDefault="006251F8" w:rsidP="006251F8"/>
    <w:p w:rsidR="006251F8" w:rsidRDefault="006251F8" w:rsidP="006251F8"/>
    <w:p w:rsidR="006251F8" w:rsidRDefault="006251F8" w:rsidP="006251F8"/>
    <w:p w:rsidR="006251F8" w:rsidRDefault="006251F8" w:rsidP="006251F8"/>
    <w:p w:rsidR="006251F8" w:rsidRDefault="006251F8" w:rsidP="006251F8"/>
    <w:p w:rsidR="006251F8" w:rsidRDefault="006251F8" w:rsidP="006251F8"/>
    <w:p w:rsidR="006251F8" w:rsidRPr="000B3B22" w:rsidRDefault="006251F8" w:rsidP="006251F8"/>
    <w:p w:rsidR="006251F8" w:rsidRPr="00932CC1" w:rsidRDefault="006251F8" w:rsidP="006251F8">
      <w:pPr>
        <w:pStyle w:val="Heading1"/>
      </w:pPr>
      <w:bookmarkStart w:id="16" w:name="_Toc519149619"/>
      <w:bookmarkStart w:id="17" w:name="_Toc516141956"/>
      <w:bookmarkStart w:id="18" w:name="_Toc516142073"/>
      <w:bookmarkStart w:id="19" w:name="_Toc516224376"/>
      <w:bookmarkStart w:id="20" w:name="_Toc516224486"/>
      <w:bookmarkStart w:id="21" w:name="_Toc516568010"/>
      <w:bookmarkStart w:id="22" w:name="_Toc516568048"/>
      <w:bookmarkStart w:id="23" w:name="_Toc516569967"/>
      <w:bookmarkStart w:id="24" w:name="_Toc517257895"/>
      <w:bookmarkStart w:id="25" w:name="_Toc517258868"/>
      <w:bookmarkStart w:id="26" w:name="_Toc517259009"/>
      <w:bookmarkStart w:id="27" w:name="_Toc518040771"/>
      <w:bookmarkStart w:id="28" w:name="_Toc519149474"/>
      <w:bookmarkStart w:id="29" w:name="_Toc519149620"/>
      <w:bookmarkStart w:id="30" w:name="_Toc516224377"/>
      <w:bookmarkStart w:id="31" w:name="_Toc524351097"/>
      <w:bookmarkStart w:id="32" w:name="_Toc28252403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14"/>
      <w:r w:rsidRPr="00932CC1">
        <w:t>Overview</w:t>
      </w:r>
      <w:bookmarkEnd w:id="30"/>
      <w:bookmarkEnd w:id="31"/>
    </w:p>
    <w:p w:rsidR="006251F8" w:rsidRPr="00932CC1" w:rsidRDefault="006251F8" w:rsidP="006251F8"/>
    <w:p w:rsidR="006251F8" w:rsidRPr="00932CC1" w:rsidRDefault="006251F8" w:rsidP="006251F8">
      <w:r w:rsidRPr="00932CC1">
        <w:t>KiwiRail is providing an EDI interface for customer bookings. It is a RESTful JSON web service secured by JWT in an Authorization bearer header. This document is intended to give sufficient detail for a customer organisation to create successful booking transactions.</w:t>
      </w:r>
    </w:p>
    <w:p w:rsidR="006251F8" w:rsidRPr="00932CC1" w:rsidRDefault="006251F8" w:rsidP="006251F8"/>
    <w:p w:rsidR="006251F8" w:rsidRPr="00932CC1" w:rsidRDefault="006251F8" w:rsidP="006251F8">
      <w:pPr>
        <w:pStyle w:val="Heading1"/>
      </w:pPr>
      <w:bookmarkStart w:id="33" w:name="_Toc516224378"/>
      <w:bookmarkStart w:id="34" w:name="_Toc524351098"/>
      <w:r w:rsidRPr="00932CC1">
        <w:t>Security</w:t>
      </w:r>
      <w:bookmarkEnd w:id="33"/>
      <w:bookmarkEnd w:id="34"/>
    </w:p>
    <w:p w:rsidR="006251F8" w:rsidRPr="00932CC1" w:rsidRDefault="006251F8" w:rsidP="006251F8">
      <w:r w:rsidRPr="00932CC1">
        <w:t>Network access will be via HTTPS using TLS v1.2. Security will be implemented via an HTTP Authorization header with a bearer JWT value. A sample JWT header and payload is as follows:</w:t>
      </w:r>
    </w:p>
    <w:p w:rsidR="006251F8" w:rsidRPr="00932CC1" w:rsidRDefault="006251F8" w:rsidP="006251F8"/>
    <w:p w:rsidR="006251F8" w:rsidRPr="00932CC1" w:rsidRDefault="006251F8" w:rsidP="006251F8">
      <w:pPr>
        <w:rPr>
          <w:rFonts w:eastAsia="Courier New"/>
          <w:sz w:val="16"/>
          <w:szCs w:val="16"/>
        </w:rPr>
      </w:pPr>
      <w:r w:rsidRPr="00932CC1">
        <w:rPr>
          <w:rFonts w:eastAsia="Courier New"/>
          <w:sz w:val="16"/>
          <w:szCs w:val="16"/>
        </w:rPr>
        <w:t>{</w:t>
      </w:r>
    </w:p>
    <w:p w:rsidR="006251F8" w:rsidRPr="00932CC1" w:rsidRDefault="006251F8" w:rsidP="006251F8">
      <w:pPr>
        <w:rPr>
          <w:rFonts w:eastAsia="Courier New"/>
          <w:sz w:val="16"/>
          <w:szCs w:val="16"/>
        </w:rPr>
      </w:pPr>
      <w:r w:rsidRPr="00932CC1">
        <w:rPr>
          <w:rFonts w:eastAsia="Courier New"/>
          <w:sz w:val="16"/>
          <w:szCs w:val="16"/>
        </w:rPr>
        <w:t xml:space="preserve">  "typ": "JWT",</w:t>
      </w:r>
    </w:p>
    <w:p w:rsidR="006251F8" w:rsidRPr="00932CC1" w:rsidRDefault="006251F8" w:rsidP="006251F8">
      <w:pPr>
        <w:rPr>
          <w:rFonts w:eastAsia="Courier New"/>
          <w:sz w:val="16"/>
          <w:szCs w:val="16"/>
        </w:rPr>
      </w:pPr>
      <w:r w:rsidRPr="00932CC1">
        <w:rPr>
          <w:rFonts w:eastAsia="Courier New"/>
          <w:sz w:val="16"/>
          <w:szCs w:val="16"/>
        </w:rPr>
        <w:t xml:space="preserve">  "alg": "ES256"</w:t>
      </w:r>
    </w:p>
    <w:p w:rsidR="006251F8" w:rsidRPr="00932CC1" w:rsidRDefault="006251F8" w:rsidP="006251F8">
      <w:pPr>
        <w:rPr>
          <w:rFonts w:eastAsia="Courier New"/>
          <w:sz w:val="16"/>
          <w:szCs w:val="16"/>
        </w:rPr>
      </w:pPr>
      <w:r w:rsidRPr="00932CC1">
        <w:rPr>
          <w:rFonts w:eastAsia="Courier New"/>
          <w:sz w:val="16"/>
          <w:szCs w:val="16"/>
        </w:rPr>
        <w:t>}</w:t>
      </w:r>
    </w:p>
    <w:p w:rsidR="006251F8" w:rsidRPr="00932CC1" w:rsidRDefault="006251F8" w:rsidP="006251F8">
      <w:pPr>
        <w:rPr>
          <w:rFonts w:eastAsia="Courier New"/>
          <w:sz w:val="16"/>
          <w:szCs w:val="16"/>
        </w:rPr>
      </w:pPr>
      <w:r w:rsidRPr="00932CC1">
        <w:rPr>
          <w:rFonts w:eastAsia="Courier New"/>
          <w:sz w:val="16"/>
          <w:szCs w:val="16"/>
        </w:rPr>
        <w:t>.</w:t>
      </w:r>
    </w:p>
    <w:p w:rsidR="006251F8" w:rsidRPr="00932CC1" w:rsidRDefault="006251F8" w:rsidP="006251F8">
      <w:pPr>
        <w:rPr>
          <w:rFonts w:eastAsia="Courier New"/>
          <w:sz w:val="16"/>
          <w:szCs w:val="16"/>
        </w:rPr>
      </w:pPr>
      <w:r w:rsidRPr="00932CC1">
        <w:rPr>
          <w:rFonts w:eastAsia="Courier New"/>
          <w:sz w:val="16"/>
          <w:szCs w:val="16"/>
        </w:rPr>
        <w:t>{</w:t>
      </w:r>
    </w:p>
    <w:p w:rsidR="006251F8" w:rsidRPr="00932CC1" w:rsidRDefault="006251F8" w:rsidP="006251F8">
      <w:pPr>
        <w:rPr>
          <w:rFonts w:eastAsia="Courier New"/>
          <w:sz w:val="16"/>
          <w:szCs w:val="16"/>
        </w:rPr>
      </w:pPr>
      <w:r w:rsidRPr="00932CC1">
        <w:rPr>
          <w:rFonts w:eastAsia="Courier New"/>
          <w:sz w:val="16"/>
          <w:szCs w:val="16"/>
        </w:rPr>
        <w:t xml:space="preserve">  "sub": "Fonterra",</w:t>
      </w:r>
    </w:p>
    <w:p w:rsidR="006251F8" w:rsidRPr="00932CC1" w:rsidRDefault="006251F8" w:rsidP="006251F8">
      <w:pPr>
        <w:rPr>
          <w:rFonts w:eastAsia="Courier New"/>
          <w:sz w:val="16"/>
          <w:szCs w:val="16"/>
        </w:rPr>
      </w:pPr>
      <w:r w:rsidRPr="00932CC1">
        <w:rPr>
          <w:rFonts w:eastAsia="Courier New"/>
          <w:sz w:val="16"/>
          <w:szCs w:val="16"/>
        </w:rPr>
        <w:t xml:space="preserve">  "type": "access",</w:t>
      </w:r>
    </w:p>
    <w:p w:rsidR="006251F8" w:rsidRPr="00932CC1" w:rsidRDefault="006251F8" w:rsidP="006251F8">
      <w:pPr>
        <w:rPr>
          <w:rFonts w:eastAsia="Courier New"/>
          <w:sz w:val="16"/>
          <w:szCs w:val="16"/>
        </w:rPr>
      </w:pPr>
      <w:r w:rsidRPr="00932CC1">
        <w:rPr>
          <w:rFonts w:eastAsia="Courier New"/>
          <w:sz w:val="16"/>
          <w:szCs w:val="16"/>
        </w:rPr>
        <w:t xml:space="preserve">  "iss": "KiwiRail",</w:t>
      </w:r>
    </w:p>
    <w:p w:rsidR="006251F8" w:rsidRPr="00932CC1" w:rsidRDefault="006251F8" w:rsidP="006251F8">
      <w:pPr>
        <w:rPr>
          <w:rFonts w:eastAsia="Courier New"/>
          <w:sz w:val="16"/>
          <w:szCs w:val="16"/>
        </w:rPr>
      </w:pPr>
      <w:r w:rsidRPr="00932CC1">
        <w:rPr>
          <w:rFonts w:eastAsia="Courier New"/>
          <w:sz w:val="16"/>
          <w:szCs w:val="16"/>
        </w:rPr>
        <w:t xml:space="preserve">  "label": "ctms",</w:t>
      </w:r>
    </w:p>
    <w:p w:rsidR="006251F8" w:rsidRPr="00932CC1" w:rsidRDefault="006251F8" w:rsidP="006251F8">
      <w:pPr>
        <w:rPr>
          <w:rFonts w:eastAsia="Courier New"/>
          <w:sz w:val="16"/>
          <w:szCs w:val="16"/>
        </w:rPr>
      </w:pPr>
      <w:r w:rsidRPr="00932CC1">
        <w:rPr>
          <w:rFonts w:eastAsia="Courier New"/>
          <w:sz w:val="16"/>
          <w:szCs w:val="16"/>
        </w:rPr>
        <w:t xml:space="preserve">  "nbf": 1517396400,</w:t>
      </w:r>
    </w:p>
    <w:p w:rsidR="006251F8" w:rsidRPr="00932CC1" w:rsidRDefault="006251F8" w:rsidP="006251F8">
      <w:pPr>
        <w:rPr>
          <w:rFonts w:eastAsia="Courier New"/>
          <w:sz w:val="16"/>
          <w:szCs w:val="16"/>
        </w:rPr>
      </w:pPr>
      <w:r w:rsidRPr="00932CC1">
        <w:rPr>
          <w:rFonts w:eastAsia="Courier New"/>
          <w:sz w:val="16"/>
          <w:szCs w:val="16"/>
        </w:rPr>
        <w:t xml:space="preserve">  "exp": 1517482800,</w:t>
      </w:r>
    </w:p>
    <w:p w:rsidR="006251F8" w:rsidRPr="00932CC1" w:rsidRDefault="006251F8" w:rsidP="006251F8">
      <w:pPr>
        <w:rPr>
          <w:rFonts w:eastAsia="Courier New"/>
          <w:sz w:val="16"/>
          <w:szCs w:val="16"/>
        </w:rPr>
      </w:pPr>
      <w:r w:rsidRPr="00932CC1">
        <w:rPr>
          <w:rFonts w:eastAsia="Courier New"/>
          <w:sz w:val="16"/>
          <w:szCs w:val="16"/>
        </w:rPr>
        <w:t xml:space="preserve">  "iat": 1517396400,</w:t>
      </w:r>
    </w:p>
    <w:p w:rsidR="006251F8" w:rsidRPr="00932CC1" w:rsidRDefault="006251F8" w:rsidP="006251F8">
      <w:pPr>
        <w:rPr>
          <w:rFonts w:eastAsia="Courier New"/>
          <w:sz w:val="16"/>
          <w:szCs w:val="16"/>
        </w:rPr>
      </w:pPr>
      <w:r w:rsidRPr="00932CC1">
        <w:rPr>
          <w:rFonts w:eastAsia="Courier New"/>
          <w:sz w:val="16"/>
          <w:szCs w:val="16"/>
        </w:rPr>
        <w:t xml:space="preserve">  "jti": "328ea5d5-df30-4622-b248-7ed4ede75b4a",</w:t>
      </w:r>
    </w:p>
    <w:p w:rsidR="006251F8" w:rsidRPr="00932CC1" w:rsidRDefault="006251F8" w:rsidP="006251F8">
      <w:pPr>
        <w:rPr>
          <w:rFonts w:eastAsia="Courier New"/>
          <w:sz w:val="16"/>
          <w:szCs w:val="16"/>
        </w:rPr>
      </w:pPr>
      <w:r w:rsidRPr="00932CC1">
        <w:rPr>
          <w:rFonts w:eastAsia="Courier New"/>
          <w:sz w:val="16"/>
          <w:szCs w:val="16"/>
        </w:rPr>
        <w:t xml:space="preserve">  "roles": [</w:t>
      </w:r>
    </w:p>
    <w:p w:rsidR="006251F8" w:rsidRPr="00932CC1" w:rsidRDefault="006251F8" w:rsidP="006251F8">
      <w:pPr>
        <w:rPr>
          <w:rFonts w:eastAsia="Courier New"/>
          <w:sz w:val="16"/>
          <w:szCs w:val="16"/>
        </w:rPr>
      </w:pPr>
      <w:r w:rsidRPr="00932CC1">
        <w:rPr>
          <w:rFonts w:eastAsia="Courier New"/>
          <w:sz w:val="16"/>
          <w:szCs w:val="16"/>
        </w:rPr>
        <w:t xml:space="preserve">    "create-booking", "update-booking"</w:t>
      </w:r>
      <w:r>
        <w:rPr>
          <w:rFonts w:eastAsia="Courier New"/>
          <w:sz w:val="16"/>
          <w:szCs w:val="16"/>
        </w:rPr>
        <w:t xml:space="preserve">, </w:t>
      </w:r>
      <w:r w:rsidRPr="00932CC1">
        <w:rPr>
          <w:rFonts w:eastAsia="Courier New"/>
          <w:sz w:val="16"/>
          <w:szCs w:val="16"/>
        </w:rPr>
        <w:t>"</w:t>
      </w:r>
      <w:r>
        <w:rPr>
          <w:rFonts w:eastAsia="Courier New"/>
          <w:sz w:val="16"/>
          <w:szCs w:val="16"/>
        </w:rPr>
        <w:t>cancel</w:t>
      </w:r>
      <w:r w:rsidRPr="00932CC1">
        <w:rPr>
          <w:rFonts w:eastAsia="Courier New"/>
          <w:sz w:val="16"/>
          <w:szCs w:val="16"/>
        </w:rPr>
        <w:t>-booking"</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pStyle w:val="paragraph"/>
        <w:spacing w:before="0" w:beforeAutospacing="0" w:after="0" w:afterAutospacing="0"/>
        <w:textAlignment w:val="baseline"/>
        <w:rPr>
          <w:rFonts w:ascii="Arial" w:eastAsia="Segoe UI" w:hAnsi="Arial" w:cs="Arial"/>
          <w:sz w:val="18"/>
          <w:szCs w:val="18"/>
        </w:rPr>
      </w:pPr>
      <w:r w:rsidRPr="00932CC1">
        <w:rPr>
          <w:rFonts w:ascii="Arial" w:eastAsia="Courier New" w:hAnsi="Arial" w:cs="Arial"/>
          <w:sz w:val="16"/>
          <w:szCs w:val="16"/>
        </w:rPr>
        <w:t>}</w:t>
      </w:r>
    </w:p>
    <w:p w:rsidR="006251F8" w:rsidRPr="00932CC1" w:rsidRDefault="006251F8" w:rsidP="006251F8"/>
    <w:p w:rsidR="006251F8" w:rsidRPr="00932CC1" w:rsidRDefault="006251F8" w:rsidP="006251F8">
      <w:pPr>
        <w:textAlignment w:val="baseline"/>
        <w:rPr>
          <w:rFonts w:eastAsia="Segoe UI"/>
          <w:sz w:val="18"/>
          <w:szCs w:val="18"/>
          <w:lang w:eastAsia="en-NZ"/>
        </w:rPr>
      </w:pPr>
      <w:r w:rsidRPr="00932CC1">
        <w:rPr>
          <w:sz w:val="22"/>
          <w:szCs w:val="22"/>
          <w:lang w:eastAsia="en-NZ"/>
        </w:rPr>
        <w:t>The payload fields have the following uses:</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8738"/>
      </w:tblGrid>
      <w:tr w:rsidR="006251F8" w:rsidRPr="00932CC1" w:rsidTr="00F17C24">
        <w:tc>
          <w:tcPr>
            <w:tcW w:w="1335" w:type="dxa"/>
            <w:tcBorders>
              <w:top w:val="single" w:sz="6" w:space="0" w:color="C0504D" w:themeColor="accent2"/>
              <w:left w:val="single" w:sz="6" w:space="0" w:color="C0504D" w:themeColor="accent2"/>
              <w:bottom w:val="outset" w:sz="6" w:space="0" w:color="auto"/>
              <w:right w:val="outset" w:sz="6" w:space="0" w:color="auto"/>
            </w:tcBorders>
            <w:shd w:val="clear" w:color="auto" w:fill="C0504D" w:themeFill="accent2"/>
            <w:hideMark/>
          </w:tcPr>
          <w:p w:rsidR="006251F8" w:rsidRPr="00932CC1" w:rsidRDefault="006251F8" w:rsidP="006251F8">
            <w:pPr>
              <w:spacing w:beforeAutospacing="1" w:afterAutospacing="1"/>
              <w:textAlignment w:val="baseline"/>
              <w:rPr>
                <w:b/>
                <w:bCs/>
                <w:color w:val="FFFFFF" w:themeColor="background1"/>
                <w:sz w:val="24"/>
                <w:szCs w:val="24"/>
                <w:lang w:eastAsia="en-NZ"/>
              </w:rPr>
            </w:pPr>
            <w:r w:rsidRPr="00932CC1">
              <w:rPr>
                <w:b/>
                <w:bCs/>
                <w:color w:val="FFFFFF" w:themeColor="background1"/>
                <w:sz w:val="22"/>
                <w:szCs w:val="22"/>
                <w:lang w:eastAsia="en-NZ"/>
              </w:rPr>
              <w:t>Field</w:t>
            </w:r>
          </w:p>
        </w:tc>
        <w:tc>
          <w:tcPr>
            <w:tcW w:w="8738" w:type="dxa"/>
            <w:tcBorders>
              <w:top w:val="single" w:sz="6" w:space="0" w:color="C0504D" w:themeColor="accent2"/>
              <w:left w:val="outset" w:sz="6" w:space="0" w:color="auto"/>
              <w:bottom w:val="outset" w:sz="6" w:space="0" w:color="auto"/>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b/>
                <w:bCs/>
                <w:color w:val="FFFFFF" w:themeColor="background1"/>
                <w:sz w:val="24"/>
                <w:szCs w:val="24"/>
                <w:lang w:eastAsia="en-NZ"/>
              </w:rPr>
            </w:pPr>
            <w:r w:rsidRPr="00932CC1">
              <w:rPr>
                <w:b/>
                <w:bCs/>
                <w:color w:val="FFFFFF" w:themeColor="background1"/>
                <w:sz w:val="22"/>
                <w:szCs w:val="22"/>
                <w:lang w:eastAsia="en-NZ"/>
              </w:rPr>
              <w:t>Purpose</w:t>
            </w:r>
          </w:p>
        </w:tc>
      </w:tr>
      <w:tr w:rsidR="006251F8" w:rsidRPr="00932CC1" w:rsidTr="00F17C24">
        <w:tc>
          <w:tcPr>
            <w:tcW w:w="1335" w:type="dxa"/>
            <w:tcBorders>
              <w:top w:val="single" w:sz="6" w:space="0" w:color="C0504D" w:themeColor="accent2"/>
              <w:left w:val="single" w:sz="6" w:space="0" w:color="C0504D" w:themeColor="accent2"/>
              <w:bottom w:val="single" w:sz="6" w:space="0" w:color="C0504D" w:themeColor="accent2"/>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sub</w:t>
            </w:r>
          </w:p>
        </w:tc>
        <w:tc>
          <w:tcPr>
            <w:tcW w:w="8738"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Company name, or possibly user id for some applications</w:t>
            </w:r>
          </w:p>
        </w:tc>
      </w:tr>
      <w:tr w:rsidR="006251F8" w:rsidRPr="00932CC1" w:rsidTr="00F17C24">
        <w:tc>
          <w:tcPr>
            <w:tcW w:w="1335" w:type="dxa"/>
            <w:tcBorders>
              <w:top w:val="outset" w:sz="6" w:space="0" w:color="auto"/>
              <w:left w:val="single" w:sz="6" w:space="0" w:color="C0504D" w:themeColor="accent2"/>
              <w:bottom w:val="outset" w:sz="6" w:space="0" w:color="auto"/>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type</w:t>
            </w:r>
          </w:p>
        </w:tc>
        <w:tc>
          <w:tcPr>
            <w:tcW w:w="8738" w:type="dxa"/>
            <w:tcBorders>
              <w:top w:val="outset" w:sz="6" w:space="0" w:color="auto"/>
              <w:left w:val="outset" w:sz="6" w:space="0" w:color="auto"/>
              <w:bottom w:val="outset" w:sz="6" w:space="0" w:color="auto"/>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"access" or "refresh"</w:t>
            </w:r>
          </w:p>
        </w:tc>
      </w:tr>
      <w:tr w:rsidR="006251F8" w:rsidRPr="00932CC1" w:rsidTr="00F17C24">
        <w:tc>
          <w:tcPr>
            <w:tcW w:w="1335" w:type="dxa"/>
            <w:tcBorders>
              <w:top w:val="single" w:sz="6" w:space="0" w:color="C0504D" w:themeColor="accent2"/>
              <w:left w:val="single" w:sz="6" w:space="0" w:color="C0504D" w:themeColor="accent2"/>
              <w:bottom w:val="single" w:sz="6" w:space="0" w:color="C0504D" w:themeColor="accent2"/>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iss</w:t>
            </w:r>
          </w:p>
        </w:tc>
        <w:tc>
          <w:tcPr>
            <w:tcW w:w="8738"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Company that created this token</w:t>
            </w:r>
          </w:p>
        </w:tc>
      </w:tr>
      <w:tr w:rsidR="006251F8" w:rsidRPr="00932CC1" w:rsidTr="00F17C24">
        <w:tc>
          <w:tcPr>
            <w:tcW w:w="1335" w:type="dxa"/>
            <w:tcBorders>
              <w:top w:val="outset" w:sz="6" w:space="0" w:color="auto"/>
              <w:left w:val="single" w:sz="6" w:space="0" w:color="C0504D" w:themeColor="accent2"/>
              <w:bottom w:val="outset" w:sz="6" w:space="0" w:color="auto"/>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label</w:t>
            </w:r>
          </w:p>
        </w:tc>
        <w:tc>
          <w:tcPr>
            <w:tcW w:w="8738" w:type="dxa"/>
            <w:tcBorders>
              <w:top w:val="outset" w:sz="6" w:space="0" w:color="auto"/>
              <w:left w:val="outset" w:sz="6" w:space="0" w:color="auto"/>
              <w:bottom w:val="outset" w:sz="6" w:space="0" w:color="auto"/>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Allows labelling of tokens for different intended uses, e.g. the AAA service could apply differing security checks for some values.</w:t>
            </w:r>
          </w:p>
        </w:tc>
      </w:tr>
      <w:tr w:rsidR="006251F8" w:rsidRPr="00932CC1" w:rsidTr="00F17C24">
        <w:tc>
          <w:tcPr>
            <w:tcW w:w="1335" w:type="dxa"/>
            <w:tcBorders>
              <w:top w:val="single" w:sz="6" w:space="0" w:color="C0504D" w:themeColor="accent2"/>
              <w:left w:val="single" w:sz="6" w:space="0" w:color="C0504D" w:themeColor="accent2"/>
              <w:bottom w:val="single" w:sz="6" w:space="0" w:color="C0504D" w:themeColor="accent2"/>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nbf</w:t>
            </w:r>
          </w:p>
        </w:tc>
        <w:tc>
          <w:tcPr>
            <w:tcW w:w="8738"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Not before time. Token is invalid if used before this time</w:t>
            </w:r>
          </w:p>
        </w:tc>
      </w:tr>
      <w:tr w:rsidR="006251F8" w:rsidRPr="00932CC1" w:rsidTr="00F17C24">
        <w:tc>
          <w:tcPr>
            <w:tcW w:w="1335" w:type="dxa"/>
            <w:tcBorders>
              <w:top w:val="outset" w:sz="6" w:space="0" w:color="auto"/>
              <w:left w:val="single" w:sz="6" w:space="0" w:color="C0504D" w:themeColor="accent2"/>
              <w:bottom w:val="outset" w:sz="6" w:space="0" w:color="auto"/>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exp</w:t>
            </w:r>
          </w:p>
        </w:tc>
        <w:tc>
          <w:tcPr>
            <w:tcW w:w="8738" w:type="dxa"/>
            <w:tcBorders>
              <w:top w:val="outset" w:sz="6" w:space="0" w:color="auto"/>
              <w:left w:val="outset" w:sz="6" w:space="0" w:color="auto"/>
              <w:bottom w:val="outset" w:sz="6" w:space="0" w:color="auto"/>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Expiry Time. Token is invalid is used after this time.</w:t>
            </w:r>
          </w:p>
        </w:tc>
      </w:tr>
      <w:tr w:rsidR="006251F8" w:rsidRPr="00932CC1" w:rsidTr="00F17C24">
        <w:tc>
          <w:tcPr>
            <w:tcW w:w="1335" w:type="dxa"/>
            <w:tcBorders>
              <w:top w:val="single" w:sz="6" w:space="0" w:color="C0504D" w:themeColor="accent2"/>
              <w:left w:val="single" w:sz="6" w:space="0" w:color="C0504D" w:themeColor="accent2"/>
              <w:bottom w:val="single" w:sz="6" w:space="0" w:color="C0504D" w:themeColor="accent2"/>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iat</w:t>
            </w:r>
          </w:p>
        </w:tc>
        <w:tc>
          <w:tcPr>
            <w:tcW w:w="8738"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Time the token was created.</w:t>
            </w:r>
          </w:p>
        </w:tc>
      </w:tr>
      <w:tr w:rsidR="006251F8" w:rsidRPr="00932CC1" w:rsidTr="00F17C24">
        <w:tc>
          <w:tcPr>
            <w:tcW w:w="1335" w:type="dxa"/>
            <w:tcBorders>
              <w:top w:val="outset" w:sz="6" w:space="0" w:color="auto"/>
              <w:left w:val="single" w:sz="6" w:space="0" w:color="C0504D" w:themeColor="accent2"/>
              <w:bottom w:val="outset" w:sz="6" w:space="0" w:color="auto"/>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jti</w:t>
            </w:r>
          </w:p>
        </w:tc>
        <w:tc>
          <w:tcPr>
            <w:tcW w:w="8738" w:type="dxa"/>
            <w:tcBorders>
              <w:top w:val="outset" w:sz="6" w:space="0" w:color="auto"/>
              <w:left w:val="outset" w:sz="6" w:space="0" w:color="auto"/>
              <w:bottom w:val="outset" w:sz="6" w:space="0" w:color="auto"/>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Unique identifier for this token.</w:t>
            </w:r>
          </w:p>
        </w:tc>
      </w:tr>
      <w:tr w:rsidR="006251F8" w:rsidRPr="00932CC1" w:rsidTr="00F17C24">
        <w:tc>
          <w:tcPr>
            <w:tcW w:w="1335" w:type="dxa"/>
            <w:tcBorders>
              <w:top w:val="single" w:sz="6" w:space="0" w:color="C0504D" w:themeColor="accent2"/>
              <w:left w:val="single" w:sz="6" w:space="0" w:color="C0504D" w:themeColor="accent2"/>
              <w:bottom w:val="single" w:sz="6" w:space="0" w:color="C0504D" w:themeColor="accent2"/>
              <w:right w:val="outset" w:sz="6" w:space="0" w:color="auto"/>
            </w:tcBorders>
            <w:shd w:val="clear" w:color="auto" w:fill="auto"/>
            <w:hideMark/>
          </w:tcPr>
          <w:p w:rsidR="006251F8" w:rsidRPr="00932CC1" w:rsidRDefault="006251F8" w:rsidP="006251F8">
            <w:pPr>
              <w:spacing w:beforeAutospacing="1" w:afterAutospacing="1"/>
              <w:textAlignment w:val="baseline"/>
              <w:rPr>
                <w:b/>
                <w:bCs/>
                <w:sz w:val="24"/>
                <w:szCs w:val="24"/>
                <w:lang w:eastAsia="en-NZ"/>
              </w:rPr>
            </w:pPr>
            <w:r w:rsidRPr="00932CC1">
              <w:rPr>
                <w:b/>
                <w:bCs/>
                <w:sz w:val="22"/>
                <w:szCs w:val="22"/>
                <w:lang w:eastAsia="en-NZ"/>
              </w:rPr>
              <w:t>roles</w:t>
            </w:r>
          </w:p>
        </w:tc>
        <w:tc>
          <w:tcPr>
            <w:tcW w:w="8738"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auto"/>
            <w:hideMark/>
          </w:tcPr>
          <w:p w:rsidR="006251F8" w:rsidRPr="00932CC1" w:rsidRDefault="006251F8" w:rsidP="006251F8">
            <w:pPr>
              <w:spacing w:beforeAutospacing="1" w:afterAutospacing="1"/>
              <w:textAlignment w:val="baseline"/>
              <w:rPr>
                <w:sz w:val="24"/>
                <w:szCs w:val="24"/>
                <w:lang w:eastAsia="en-NZ"/>
              </w:rPr>
            </w:pPr>
            <w:r w:rsidRPr="00932CC1">
              <w:rPr>
                <w:sz w:val="22"/>
                <w:szCs w:val="22"/>
                <w:lang w:eastAsia="en-NZ"/>
              </w:rPr>
              <w:t>List of roles that this token is valid for</w:t>
            </w:r>
          </w:p>
        </w:tc>
      </w:tr>
    </w:tbl>
    <w:p w:rsidR="006251F8" w:rsidRPr="00932CC1" w:rsidRDefault="006251F8" w:rsidP="006251F8">
      <w:pPr>
        <w:textAlignment w:val="baseline"/>
        <w:rPr>
          <w:sz w:val="18"/>
          <w:szCs w:val="18"/>
          <w:lang w:eastAsia="en-NZ"/>
        </w:rPr>
      </w:pPr>
    </w:p>
    <w:p w:rsidR="006251F8" w:rsidRPr="00932CC1" w:rsidRDefault="006251F8" w:rsidP="006251F8">
      <w:pPr>
        <w:textAlignment w:val="baseline"/>
        <w:rPr>
          <w:sz w:val="22"/>
          <w:szCs w:val="22"/>
          <w:lang w:eastAsia="en-NZ"/>
        </w:rPr>
      </w:pPr>
    </w:p>
    <w:p w:rsidR="006251F8" w:rsidRPr="00932CC1" w:rsidRDefault="006251F8" w:rsidP="006251F8">
      <w:pPr>
        <w:textAlignment w:val="baseline"/>
        <w:rPr>
          <w:rFonts w:eastAsia="Segoe UI"/>
          <w:sz w:val="18"/>
          <w:szCs w:val="18"/>
          <w:lang w:eastAsia="en-NZ"/>
        </w:rPr>
      </w:pPr>
      <w:r w:rsidRPr="00932CC1">
        <w:rPr>
          <w:sz w:val="22"/>
          <w:szCs w:val="22"/>
          <w:lang w:eastAsia="en-NZ"/>
        </w:rPr>
        <w:t>This JWT would appear as an HTTP header (all on one line):</w:t>
      </w:r>
    </w:p>
    <w:p w:rsidR="006251F8" w:rsidRPr="00932CC1" w:rsidRDefault="006251F8" w:rsidP="006251F8">
      <w:pPr>
        <w:ind w:left="720"/>
        <w:rPr>
          <w:rFonts w:eastAsia="Courier New"/>
          <w:sz w:val="16"/>
          <w:szCs w:val="16"/>
        </w:rPr>
      </w:pPr>
      <w:r w:rsidRPr="00932CC1">
        <w:rPr>
          <w:rFonts w:eastAsia="Courier New"/>
          <w:sz w:val="16"/>
          <w:szCs w:val="16"/>
          <w:lang w:eastAsia="en-NZ"/>
        </w:rPr>
        <w:t xml:space="preserve">Authorization: Bearer </w:t>
      </w:r>
      <w:r w:rsidRPr="00932CC1">
        <w:rPr>
          <w:rFonts w:eastAsia="Courier New"/>
          <w:sz w:val="16"/>
          <w:szCs w:val="16"/>
        </w:rPr>
        <w:t>eyJ0eXAiOiJKV1QiLCJhbGciOiJFUzI1NiJ9.eyJzdWIiOiJGb250ZXJyYSIsInR5cGUiOiJhY2Nlc3MiLCJpc3MiOiJLaXdpUmFpbCIsImxhYmVsIjoiY3RtcyIsIm5iZiI6MTUxNzM5NjQwMCwiZXhwIjoxNTE3NDgyODAwLCJpYXQiOjE1MTczOTY0MDAsImp0aSI6IjMyOGVhNWQ1LWRmMzAtNDYyMi1iMjQ4LTdlZDRlZGU3NWI0YSIsInJvbGVzIjpbImNyZWF0ZS1ib29raW5nIiwidXBkYXRlLWJvb2tpbmciXX0.FWSnUv0Twc1LmGVPer4ZIiPuSqIsSt9eB_Kycj1dP9egeOG-3v9z2k-74U3_V8H7GbBC2VO1jJHLbRV2DSVqAw</w:t>
      </w:r>
    </w:p>
    <w:p w:rsidR="006251F8" w:rsidRPr="00932CC1" w:rsidRDefault="006251F8" w:rsidP="006251F8"/>
    <w:p w:rsidR="006251F8" w:rsidRPr="00932CC1" w:rsidRDefault="006251F8" w:rsidP="006251F8">
      <w:r w:rsidRPr="00932CC1">
        <w:t>Signatures will always be performed using the ES256 algorithm.</w:t>
      </w:r>
    </w:p>
    <w:p w:rsidR="006251F8" w:rsidRPr="00932CC1" w:rsidRDefault="006251F8" w:rsidP="006251F8"/>
    <w:p w:rsidR="006251F8" w:rsidRPr="00932CC1" w:rsidRDefault="006251F8" w:rsidP="006251F8"/>
    <w:p w:rsidR="006251F8" w:rsidRPr="00932CC1" w:rsidRDefault="006251F8" w:rsidP="006251F8"/>
    <w:p w:rsidR="006251F8" w:rsidRPr="00932CC1" w:rsidRDefault="006251F8" w:rsidP="006251F8"/>
    <w:p w:rsidR="006251F8" w:rsidRPr="00932CC1" w:rsidRDefault="006251F8" w:rsidP="006251F8"/>
    <w:p w:rsidR="006251F8" w:rsidRPr="00932CC1" w:rsidRDefault="006251F8" w:rsidP="006251F8">
      <w:pPr>
        <w:pStyle w:val="Heading1"/>
      </w:pPr>
      <w:bookmarkStart w:id="35" w:name="_Toc517257899"/>
      <w:bookmarkStart w:id="36" w:name="_Toc517258872"/>
      <w:bookmarkStart w:id="37" w:name="_Toc517259013"/>
      <w:bookmarkStart w:id="38" w:name="_Toc518040775"/>
      <w:bookmarkStart w:id="39" w:name="_Toc519149478"/>
      <w:bookmarkStart w:id="40" w:name="_Toc519149624"/>
      <w:bookmarkStart w:id="41" w:name="_Toc517257903"/>
      <w:bookmarkStart w:id="42" w:name="_Toc517258876"/>
      <w:bookmarkStart w:id="43" w:name="_Toc517259017"/>
      <w:bookmarkStart w:id="44" w:name="_Toc518040779"/>
      <w:bookmarkStart w:id="45" w:name="_Toc519149482"/>
      <w:bookmarkStart w:id="46" w:name="_Toc519149628"/>
      <w:bookmarkStart w:id="47" w:name="_Toc517257904"/>
      <w:bookmarkStart w:id="48" w:name="_Toc517258877"/>
      <w:bookmarkStart w:id="49" w:name="_Toc517259018"/>
      <w:bookmarkStart w:id="50" w:name="_Toc518040780"/>
      <w:bookmarkStart w:id="51" w:name="_Toc519149483"/>
      <w:bookmarkStart w:id="52" w:name="_Toc519149629"/>
      <w:bookmarkStart w:id="53" w:name="_Toc517257906"/>
      <w:bookmarkStart w:id="54" w:name="_Toc517258879"/>
      <w:bookmarkStart w:id="55" w:name="_Toc517259020"/>
      <w:bookmarkStart w:id="56" w:name="_Toc518040782"/>
      <w:bookmarkStart w:id="57" w:name="_Toc519149485"/>
      <w:bookmarkStart w:id="58" w:name="_Toc519149631"/>
      <w:bookmarkStart w:id="59" w:name="_Toc516224379"/>
      <w:bookmarkStart w:id="60" w:name="_Toc52435109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32CC1">
        <w:t>Booking Endpoint Overview</w:t>
      </w:r>
      <w:bookmarkEnd w:id="59"/>
      <w:bookmarkEnd w:id="60"/>
    </w:p>
    <w:p w:rsidR="006251F8" w:rsidRPr="00932CC1" w:rsidRDefault="006251F8" w:rsidP="006251F8">
      <w:pPr>
        <w:pStyle w:val="Heading2"/>
      </w:pPr>
      <w:bookmarkStart w:id="61" w:name="_Toc524351100"/>
      <w:r w:rsidRPr="00932CC1">
        <w:t>Create Booking Endpoint</w:t>
      </w:r>
      <w:bookmarkEnd w:id="61"/>
    </w:p>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Production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https://api.kiwirail.co.nz/V1/bookings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POST</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Create unscheduled booking</w:t>
            </w:r>
          </w:p>
        </w:tc>
      </w:tr>
    </w:tbl>
    <w:p w:rsidR="006251F8" w:rsidRDefault="006251F8" w:rsidP="006251F8"/>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t>Test</w:t>
            </w:r>
            <w:r w:rsidRPr="00932CC1">
              <w:t xml:space="preserve">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https://api</w:t>
            </w:r>
            <w:r>
              <w:t>-uat</w:t>
            </w:r>
            <w:r w:rsidRPr="00932CC1">
              <w:t>.kiwirail.co.nz</w:t>
            </w:r>
            <w:r>
              <w:t>:444</w:t>
            </w:r>
            <w:r w:rsidRPr="00932CC1">
              <w:t>/V1/bookings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POST</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Create unscheduled booking</w:t>
            </w:r>
          </w:p>
        </w:tc>
      </w:tr>
    </w:tbl>
    <w:p w:rsidR="006251F8" w:rsidRPr="00932CC1" w:rsidRDefault="006251F8" w:rsidP="006251F8"/>
    <w:p w:rsidR="006251F8" w:rsidRPr="00932CC1" w:rsidRDefault="006251F8" w:rsidP="006251F8">
      <w:pPr>
        <w:pStyle w:val="Heading2"/>
      </w:pPr>
      <w:bookmarkStart w:id="62" w:name="_Toc516569972"/>
      <w:bookmarkStart w:id="63" w:name="_Toc517258885"/>
      <w:bookmarkStart w:id="64" w:name="_Toc517259026"/>
      <w:bookmarkStart w:id="65" w:name="_Toc519149491"/>
      <w:bookmarkStart w:id="66" w:name="_Toc519149637"/>
      <w:bookmarkStart w:id="67" w:name="_Toc524351101"/>
      <w:r w:rsidRPr="00932CC1">
        <w:t xml:space="preserve">Create </w:t>
      </w:r>
      <w:r>
        <w:t>B</w:t>
      </w:r>
      <w:r w:rsidRPr="00932CC1">
        <w:t>ooking</w:t>
      </w:r>
      <w:bookmarkEnd w:id="62"/>
      <w:bookmarkEnd w:id="63"/>
      <w:bookmarkEnd w:id="64"/>
      <w:bookmarkEnd w:id="65"/>
      <w:bookmarkEnd w:id="66"/>
      <w:r w:rsidRPr="00932CC1">
        <w:t xml:space="preserve"> </w:t>
      </w:r>
      <w:bookmarkStart w:id="68" w:name="_Toc517257913"/>
      <w:bookmarkStart w:id="69" w:name="_Toc517258886"/>
      <w:bookmarkStart w:id="70" w:name="_Toc517259027"/>
      <w:bookmarkStart w:id="71" w:name="_Toc518040789"/>
      <w:bookmarkStart w:id="72" w:name="_Toc519149492"/>
      <w:bookmarkStart w:id="73" w:name="_Toc519149638"/>
      <w:bookmarkStart w:id="74" w:name="_Toc516224380"/>
      <w:bookmarkEnd w:id="68"/>
      <w:bookmarkEnd w:id="69"/>
      <w:bookmarkEnd w:id="70"/>
      <w:bookmarkEnd w:id="71"/>
      <w:bookmarkEnd w:id="72"/>
      <w:bookmarkEnd w:id="73"/>
      <w:r w:rsidRPr="00932CC1">
        <w:t>Sample Body</w:t>
      </w:r>
      <w:bookmarkEnd w:id="74"/>
      <w:r>
        <w:t xml:space="preserve"> Request</w:t>
      </w:r>
      <w:bookmarkEnd w:id="67"/>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"bookingSource":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"bookingReference":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"bookingType":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"bookerCode":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"freightPayerCode":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"senderCode":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"railOrigin":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"exCTorSiding":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"doorPickupRequired":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"senderAddress":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"senderAddressName":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"senderAddressSuburb":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"senderAddressCity":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"receiverCode":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"railDestination":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"toCTorSiding":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"doorDropoffRequired":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"receiverAddress":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"receiverAddressName":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"receiverAddressSuburb":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"receiverAddressCity":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"freightAvailable":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"freightRequiredAtDestination":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"scheduleBooking":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"scheduleTo":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"scheduleWaitlistOK":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"scheduleFirstOnly":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"customerReference":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"releaseNumber":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"commodity":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"equipmentCategory":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"doorPickUp":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"moveType":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"empty":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"pickUpDateTime":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"deliveryDateTime":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"doorDropOff":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"moveType":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"empty":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"pickUpDateTime":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lastRenderedPageBreak/>
        <w:t xml:space="preserve">      "deliveryDateTime":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"equipmentAttributes":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"equipmentGroup":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"equipmentClass":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"quantity": 0,</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"netWeight": 0,</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"reefer":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"hazardous":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"kiwiRailSupplyIndicator": true,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"orderNumber":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"equipmentID":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"underBond":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"reeferAttributes":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"setTemperature": 0,</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"allowedTimeOffPower": 0,</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"requiresGenerator": false,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"KRSupply": true</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"hazAttributes":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"hazClass":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"un":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"kiwiRailSupplyAttributes":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"supplyDateTime":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"imexAttributes":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"ship":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"shipOperator":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"shipCutOffDateTime":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"voyageNumber":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"nzPort":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"customsClearanceNumber":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"overseasDestination":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"bookerEmail":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"senderEmail":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"receiverEmail":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"scheduleServices":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"serviceID": "string"</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FD3EC8" w:rsidRPr="00FD3EC8" w:rsidRDefault="00FD3EC8" w:rsidP="00FD3EC8">
      <w:pPr>
        <w:pStyle w:val="HTMLPreformatted"/>
        <w:shd w:val="clear" w:color="auto" w:fill="FFFFFF" w:themeFill="background1"/>
        <w:rPr>
          <w:rFonts w:ascii="Arial" w:hAnsi="Arial" w:cs="Arial"/>
          <w:iCs/>
          <w:sz w:val="18"/>
          <w:szCs w:val="18"/>
          <w:lang w:eastAsia="en-US"/>
        </w:rPr>
      </w:pPr>
      <w:r w:rsidRPr="00FD3EC8">
        <w:rPr>
          <w:rFonts w:ascii="Arial" w:hAnsi="Arial" w:cs="Arial"/>
          <w:iCs/>
          <w:sz w:val="18"/>
          <w:szCs w:val="18"/>
          <w:lang w:eastAsia="en-US"/>
        </w:rPr>
        <w:t xml:space="preserve">  ]</w:t>
      </w:r>
    </w:p>
    <w:p w:rsidR="006251F8" w:rsidRPr="008A2FAB" w:rsidRDefault="00FD3EC8" w:rsidP="00FD3EC8">
      <w:pPr>
        <w:pStyle w:val="HTMLPreformatted"/>
        <w:shd w:val="clear" w:color="auto" w:fill="FFFFFF" w:themeFill="background1"/>
        <w:rPr>
          <w:rFonts w:ascii="Arial" w:eastAsia="Arial" w:hAnsi="Arial" w:cs="Arial"/>
          <w:bCs/>
          <w:sz w:val="18"/>
          <w:szCs w:val="18"/>
        </w:rPr>
      </w:pPr>
      <w:r w:rsidRPr="00FD3EC8">
        <w:rPr>
          <w:rFonts w:ascii="Arial" w:hAnsi="Arial" w:cs="Arial"/>
          <w:iCs/>
          <w:sz w:val="18"/>
          <w:szCs w:val="18"/>
          <w:lang w:eastAsia="en-US"/>
        </w:rPr>
        <w:t>}</w:t>
      </w:r>
    </w:p>
    <w:p w:rsidR="006251F8" w:rsidRPr="00932CC1" w:rsidRDefault="006251F8" w:rsidP="006251F8">
      <w:pPr>
        <w:pStyle w:val="HTMLPreformatted"/>
        <w:shd w:val="clear" w:color="auto" w:fill="FFFFFF" w:themeFill="background1"/>
        <w:rPr>
          <w:rFonts w:ascii="Arial" w:hAnsi="Arial" w:cs="Arial"/>
          <w:b/>
          <w:bCs/>
          <w:sz w:val="18"/>
          <w:szCs w:val="18"/>
        </w:rPr>
      </w:pPr>
    </w:p>
    <w:p w:rsidR="006251F8" w:rsidRPr="00932CC1" w:rsidRDefault="006251F8" w:rsidP="006251F8">
      <w:pPr>
        <w:pStyle w:val="Heading2"/>
      </w:pPr>
      <w:bookmarkStart w:id="75" w:name="_Toc516568016"/>
      <w:bookmarkStart w:id="76" w:name="_Toc516568054"/>
      <w:bookmarkStart w:id="77" w:name="_Toc516569975"/>
      <w:bookmarkStart w:id="78" w:name="_Toc517257916"/>
      <w:bookmarkStart w:id="79" w:name="_Toc517258889"/>
      <w:bookmarkStart w:id="80" w:name="_Toc517259030"/>
      <w:bookmarkStart w:id="81" w:name="_Toc518040792"/>
      <w:bookmarkStart w:id="82" w:name="_Toc519149495"/>
      <w:bookmarkStart w:id="83" w:name="_Toc519149641"/>
      <w:bookmarkStart w:id="84" w:name="_Toc516568055"/>
      <w:bookmarkStart w:id="85" w:name="_Toc516569976"/>
      <w:bookmarkStart w:id="86" w:name="_Toc517257917"/>
      <w:bookmarkStart w:id="87" w:name="_Toc517258890"/>
      <w:bookmarkStart w:id="88" w:name="_Toc517259031"/>
      <w:bookmarkStart w:id="89" w:name="_Toc518040793"/>
      <w:bookmarkStart w:id="90" w:name="_Toc519149496"/>
      <w:bookmarkStart w:id="91" w:name="_Toc519149642"/>
      <w:bookmarkStart w:id="92" w:name="_Toc516568056"/>
      <w:bookmarkStart w:id="93" w:name="_Toc516569977"/>
      <w:bookmarkStart w:id="94" w:name="_Toc517257918"/>
      <w:bookmarkStart w:id="95" w:name="_Toc517258891"/>
      <w:bookmarkStart w:id="96" w:name="_Toc517259032"/>
      <w:bookmarkStart w:id="97" w:name="_Toc518040794"/>
      <w:bookmarkStart w:id="98" w:name="_Toc519149497"/>
      <w:bookmarkStart w:id="99" w:name="_Toc519149643"/>
      <w:bookmarkStart w:id="100" w:name="_Toc516568057"/>
      <w:bookmarkStart w:id="101" w:name="_Toc516569978"/>
      <w:bookmarkStart w:id="102" w:name="_Toc517257919"/>
      <w:bookmarkStart w:id="103" w:name="_Toc517258892"/>
      <w:bookmarkStart w:id="104" w:name="_Toc517259033"/>
      <w:bookmarkStart w:id="105" w:name="_Toc518040795"/>
      <w:bookmarkStart w:id="106" w:name="_Toc519149498"/>
      <w:bookmarkStart w:id="107" w:name="_Toc519149644"/>
      <w:bookmarkStart w:id="108" w:name="_Toc516568058"/>
      <w:bookmarkStart w:id="109" w:name="_Toc516569979"/>
      <w:bookmarkStart w:id="110" w:name="_Toc517257920"/>
      <w:bookmarkStart w:id="111" w:name="_Toc517258893"/>
      <w:bookmarkStart w:id="112" w:name="_Toc517259034"/>
      <w:bookmarkStart w:id="113" w:name="_Toc518040796"/>
      <w:bookmarkStart w:id="114" w:name="_Toc519149499"/>
      <w:bookmarkStart w:id="115" w:name="_Toc519149645"/>
      <w:bookmarkStart w:id="116" w:name="_Toc516568059"/>
      <w:bookmarkStart w:id="117" w:name="_Toc516569980"/>
      <w:bookmarkStart w:id="118" w:name="_Toc517257921"/>
      <w:bookmarkStart w:id="119" w:name="_Toc517258894"/>
      <w:bookmarkStart w:id="120" w:name="_Toc517259035"/>
      <w:bookmarkStart w:id="121" w:name="_Toc518040797"/>
      <w:bookmarkStart w:id="122" w:name="_Toc519149500"/>
      <w:bookmarkStart w:id="123" w:name="_Toc519149646"/>
      <w:bookmarkStart w:id="124" w:name="_Toc516568060"/>
      <w:bookmarkStart w:id="125" w:name="_Toc516569981"/>
      <w:bookmarkStart w:id="126" w:name="_Toc517257922"/>
      <w:bookmarkStart w:id="127" w:name="_Toc517258895"/>
      <w:bookmarkStart w:id="128" w:name="_Toc517259036"/>
      <w:bookmarkStart w:id="129" w:name="_Toc518040798"/>
      <w:bookmarkStart w:id="130" w:name="_Toc519149501"/>
      <w:bookmarkStart w:id="131" w:name="_Toc519149647"/>
      <w:bookmarkStart w:id="132" w:name="_Toc516568061"/>
      <w:bookmarkStart w:id="133" w:name="_Toc516569982"/>
      <w:bookmarkStart w:id="134" w:name="_Toc517257923"/>
      <w:bookmarkStart w:id="135" w:name="_Toc517258896"/>
      <w:bookmarkStart w:id="136" w:name="_Toc517259037"/>
      <w:bookmarkStart w:id="137" w:name="_Toc518040799"/>
      <w:bookmarkStart w:id="138" w:name="_Toc519149502"/>
      <w:bookmarkStart w:id="139" w:name="_Toc519149648"/>
      <w:bookmarkStart w:id="140" w:name="_Toc516568062"/>
      <w:bookmarkStart w:id="141" w:name="_Toc516569983"/>
      <w:bookmarkStart w:id="142" w:name="_Toc517257924"/>
      <w:bookmarkStart w:id="143" w:name="_Toc517258897"/>
      <w:bookmarkStart w:id="144" w:name="_Toc517259038"/>
      <w:bookmarkStart w:id="145" w:name="_Toc518040800"/>
      <w:bookmarkStart w:id="146" w:name="_Toc519149503"/>
      <w:bookmarkStart w:id="147" w:name="_Toc519149649"/>
      <w:bookmarkStart w:id="148" w:name="_Toc516568063"/>
      <w:bookmarkStart w:id="149" w:name="_Toc516569984"/>
      <w:bookmarkStart w:id="150" w:name="_Toc517257925"/>
      <w:bookmarkStart w:id="151" w:name="_Toc517258898"/>
      <w:bookmarkStart w:id="152" w:name="_Toc517259039"/>
      <w:bookmarkStart w:id="153" w:name="_Toc518040801"/>
      <w:bookmarkStart w:id="154" w:name="_Toc519149504"/>
      <w:bookmarkStart w:id="155" w:name="_Toc519149650"/>
      <w:bookmarkStart w:id="156" w:name="_Toc516568064"/>
      <w:bookmarkStart w:id="157" w:name="_Toc516569985"/>
      <w:bookmarkStart w:id="158" w:name="_Toc517257926"/>
      <w:bookmarkStart w:id="159" w:name="_Toc517258899"/>
      <w:bookmarkStart w:id="160" w:name="_Toc517259040"/>
      <w:bookmarkStart w:id="161" w:name="_Toc518040802"/>
      <w:bookmarkStart w:id="162" w:name="_Toc519149505"/>
      <w:bookmarkStart w:id="163" w:name="_Toc519149651"/>
      <w:bookmarkStart w:id="164" w:name="_Toc516568065"/>
      <w:bookmarkStart w:id="165" w:name="_Toc516569986"/>
      <w:bookmarkStart w:id="166" w:name="_Toc517257927"/>
      <w:bookmarkStart w:id="167" w:name="_Toc517258900"/>
      <w:bookmarkStart w:id="168" w:name="_Toc517259041"/>
      <w:bookmarkStart w:id="169" w:name="_Toc518040803"/>
      <w:bookmarkStart w:id="170" w:name="_Toc519149506"/>
      <w:bookmarkStart w:id="171" w:name="_Toc519149652"/>
      <w:bookmarkStart w:id="172" w:name="_Toc516568066"/>
      <w:bookmarkStart w:id="173" w:name="_Toc516569987"/>
      <w:bookmarkStart w:id="174" w:name="_Toc517257928"/>
      <w:bookmarkStart w:id="175" w:name="_Toc517258901"/>
      <w:bookmarkStart w:id="176" w:name="_Toc517259042"/>
      <w:bookmarkStart w:id="177" w:name="_Toc518040804"/>
      <w:bookmarkStart w:id="178" w:name="_Toc519149507"/>
      <w:bookmarkStart w:id="179" w:name="_Toc519149653"/>
      <w:bookmarkStart w:id="180" w:name="_Toc516568067"/>
      <w:bookmarkStart w:id="181" w:name="_Toc516569988"/>
      <w:bookmarkStart w:id="182" w:name="_Toc517257929"/>
      <w:bookmarkStart w:id="183" w:name="_Toc517258902"/>
      <w:bookmarkStart w:id="184" w:name="_Toc517259043"/>
      <w:bookmarkStart w:id="185" w:name="_Toc518040805"/>
      <w:bookmarkStart w:id="186" w:name="_Toc519149508"/>
      <w:bookmarkStart w:id="187" w:name="_Toc519149654"/>
      <w:bookmarkStart w:id="188" w:name="_Toc516568068"/>
      <w:bookmarkStart w:id="189" w:name="_Toc516569989"/>
      <w:bookmarkStart w:id="190" w:name="_Toc517257930"/>
      <w:bookmarkStart w:id="191" w:name="_Toc517258903"/>
      <w:bookmarkStart w:id="192" w:name="_Toc517259044"/>
      <w:bookmarkStart w:id="193" w:name="_Toc518040806"/>
      <w:bookmarkStart w:id="194" w:name="_Toc519149509"/>
      <w:bookmarkStart w:id="195" w:name="_Toc519149655"/>
      <w:bookmarkStart w:id="196" w:name="_Toc516568069"/>
      <w:bookmarkStart w:id="197" w:name="_Toc516569990"/>
      <w:bookmarkStart w:id="198" w:name="_Toc517257931"/>
      <w:bookmarkStart w:id="199" w:name="_Toc517258904"/>
      <w:bookmarkStart w:id="200" w:name="_Toc517259045"/>
      <w:bookmarkStart w:id="201" w:name="_Toc518040807"/>
      <w:bookmarkStart w:id="202" w:name="_Toc519149510"/>
      <w:bookmarkStart w:id="203" w:name="_Toc519149656"/>
      <w:bookmarkStart w:id="204" w:name="_Toc516568070"/>
      <w:bookmarkStart w:id="205" w:name="_Toc516569991"/>
      <w:bookmarkStart w:id="206" w:name="_Toc517257932"/>
      <w:bookmarkStart w:id="207" w:name="_Toc517258905"/>
      <w:bookmarkStart w:id="208" w:name="_Toc517259046"/>
      <w:bookmarkStart w:id="209" w:name="_Toc518040808"/>
      <w:bookmarkStart w:id="210" w:name="_Toc519149511"/>
      <w:bookmarkStart w:id="211" w:name="_Toc519149657"/>
      <w:bookmarkStart w:id="212" w:name="_Toc516568071"/>
      <w:bookmarkStart w:id="213" w:name="_Toc516569992"/>
      <w:bookmarkStart w:id="214" w:name="_Toc517257933"/>
      <w:bookmarkStart w:id="215" w:name="_Toc517258906"/>
      <w:bookmarkStart w:id="216" w:name="_Toc517259047"/>
      <w:bookmarkStart w:id="217" w:name="_Toc518040809"/>
      <w:bookmarkStart w:id="218" w:name="_Toc519149512"/>
      <w:bookmarkStart w:id="219" w:name="_Toc519149658"/>
      <w:bookmarkStart w:id="220" w:name="_Toc516568072"/>
      <w:bookmarkStart w:id="221" w:name="_Toc516569993"/>
      <w:bookmarkStart w:id="222" w:name="_Toc517257934"/>
      <w:bookmarkStart w:id="223" w:name="_Toc517258907"/>
      <w:bookmarkStart w:id="224" w:name="_Toc517259048"/>
      <w:bookmarkStart w:id="225" w:name="_Toc518040810"/>
      <w:bookmarkStart w:id="226" w:name="_Toc519149513"/>
      <w:bookmarkStart w:id="227" w:name="_Toc519149659"/>
      <w:bookmarkStart w:id="228" w:name="_Toc516568073"/>
      <w:bookmarkStart w:id="229" w:name="_Toc516569994"/>
      <w:bookmarkStart w:id="230" w:name="_Toc517257935"/>
      <w:bookmarkStart w:id="231" w:name="_Toc517258908"/>
      <w:bookmarkStart w:id="232" w:name="_Toc517259049"/>
      <w:bookmarkStart w:id="233" w:name="_Toc518040811"/>
      <w:bookmarkStart w:id="234" w:name="_Toc519149514"/>
      <w:bookmarkStart w:id="235" w:name="_Toc519149660"/>
      <w:bookmarkStart w:id="236" w:name="_Toc516568074"/>
      <w:bookmarkStart w:id="237" w:name="_Toc516569995"/>
      <w:bookmarkStart w:id="238" w:name="_Toc517257936"/>
      <w:bookmarkStart w:id="239" w:name="_Toc517258909"/>
      <w:bookmarkStart w:id="240" w:name="_Toc517259050"/>
      <w:bookmarkStart w:id="241" w:name="_Toc518040812"/>
      <w:bookmarkStart w:id="242" w:name="_Toc519149515"/>
      <w:bookmarkStart w:id="243" w:name="_Toc519149661"/>
      <w:bookmarkStart w:id="244" w:name="_Toc516568075"/>
      <w:bookmarkStart w:id="245" w:name="_Toc516569996"/>
      <w:bookmarkStart w:id="246" w:name="_Toc517257937"/>
      <w:bookmarkStart w:id="247" w:name="_Toc517258910"/>
      <w:bookmarkStart w:id="248" w:name="_Toc517259051"/>
      <w:bookmarkStart w:id="249" w:name="_Toc518040813"/>
      <w:bookmarkStart w:id="250" w:name="_Toc519149516"/>
      <w:bookmarkStart w:id="251" w:name="_Toc519149662"/>
      <w:bookmarkStart w:id="252" w:name="_Toc516568076"/>
      <w:bookmarkStart w:id="253" w:name="_Toc516569997"/>
      <w:bookmarkStart w:id="254" w:name="_Toc517257938"/>
      <w:bookmarkStart w:id="255" w:name="_Toc517258911"/>
      <w:bookmarkStart w:id="256" w:name="_Toc517259052"/>
      <w:bookmarkStart w:id="257" w:name="_Toc518040814"/>
      <w:bookmarkStart w:id="258" w:name="_Toc519149517"/>
      <w:bookmarkStart w:id="259" w:name="_Toc519149663"/>
      <w:bookmarkStart w:id="260" w:name="_Toc516568077"/>
      <w:bookmarkStart w:id="261" w:name="_Toc516569998"/>
      <w:bookmarkStart w:id="262" w:name="_Toc517257939"/>
      <w:bookmarkStart w:id="263" w:name="_Toc517258912"/>
      <w:bookmarkStart w:id="264" w:name="_Toc517259053"/>
      <w:bookmarkStart w:id="265" w:name="_Toc518040815"/>
      <w:bookmarkStart w:id="266" w:name="_Toc519149518"/>
      <w:bookmarkStart w:id="267" w:name="_Toc519149664"/>
      <w:bookmarkStart w:id="268" w:name="_Toc516568078"/>
      <w:bookmarkStart w:id="269" w:name="_Toc516569999"/>
      <w:bookmarkStart w:id="270" w:name="_Toc517257940"/>
      <w:bookmarkStart w:id="271" w:name="_Toc517258913"/>
      <w:bookmarkStart w:id="272" w:name="_Toc517259054"/>
      <w:bookmarkStart w:id="273" w:name="_Toc518040816"/>
      <w:bookmarkStart w:id="274" w:name="_Toc519149519"/>
      <w:bookmarkStart w:id="275" w:name="_Toc519149665"/>
      <w:bookmarkStart w:id="276" w:name="_Toc516568079"/>
      <w:bookmarkStart w:id="277" w:name="_Toc516570000"/>
      <w:bookmarkStart w:id="278" w:name="_Toc517257941"/>
      <w:bookmarkStart w:id="279" w:name="_Toc517258914"/>
      <w:bookmarkStart w:id="280" w:name="_Toc517259055"/>
      <w:bookmarkStart w:id="281" w:name="_Toc518040817"/>
      <w:bookmarkStart w:id="282" w:name="_Toc519149520"/>
      <w:bookmarkStart w:id="283" w:name="_Toc519149666"/>
      <w:bookmarkStart w:id="284" w:name="_Toc516568080"/>
      <w:bookmarkStart w:id="285" w:name="_Toc516570001"/>
      <w:bookmarkStart w:id="286" w:name="_Toc517257942"/>
      <w:bookmarkStart w:id="287" w:name="_Toc517258915"/>
      <w:bookmarkStart w:id="288" w:name="_Toc517259056"/>
      <w:bookmarkStart w:id="289" w:name="_Toc518040818"/>
      <w:bookmarkStart w:id="290" w:name="_Toc519149521"/>
      <w:bookmarkStart w:id="291" w:name="_Toc519149667"/>
      <w:bookmarkStart w:id="292" w:name="_Toc516568081"/>
      <w:bookmarkStart w:id="293" w:name="_Toc516570002"/>
      <w:bookmarkStart w:id="294" w:name="_Toc517257943"/>
      <w:bookmarkStart w:id="295" w:name="_Toc517258916"/>
      <w:bookmarkStart w:id="296" w:name="_Toc517259057"/>
      <w:bookmarkStart w:id="297" w:name="_Toc518040819"/>
      <w:bookmarkStart w:id="298" w:name="_Toc519149522"/>
      <w:bookmarkStart w:id="299" w:name="_Toc519149668"/>
      <w:bookmarkStart w:id="300" w:name="_Toc516568082"/>
      <w:bookmarkStart w:id="301" w:name="_Toc516570003"/>
      <w:bookmarkStart w:id="302" w:name="_Toc517257944"/>
      <w:bookmarkStart w:id="303" w:name="_Toc517258917"/>
      <w:bookmarkStart w:id="304" w:name="_Toc517259058"/>
      <w:bookmarkStart w:id="305" w:name="_Toc518040820"/>
      <w:bookmarkStart w:id="306" w:name="_Toc519149523"/>
      <w:bookmarkStart w:id="307" w:name="_Toc519149669"/>
      <w:bookmarkStart w:id="308" w:name="_Toc516568083"/>
      <w:bookmarkStart w:id="309" w:name="_Toc516570004"/>
      <w:bookmarkStart w:id="310" w:name="_Toc517257945"/>
      <w:bookmarkStart w:id="311" w:name="_Toc517258918"/>
      <w:bookmarkStart w:id="312" w:name="_Toc517259059"/>
      <w:bookmarkStart w:id="313" w:name="_Toc518040821"/>
      <w:bookmarkStart w:id="314" w:name="_Toc519149524"/>
      <w:bookmarkStart w:id="315" w:name="_Toc519149670"/>
      <w:bookmarkStart w:id="316" w:name="_Toc516568084"/>
      <w:bookmarkStart w:id="317" w:name="_Toc516570005"/>
      <w:bookmarkStart w:id="318" w:name="_Toc517257946"/>
      <w:bookmarkStart w:id="319" w:name="_Toc517258919"/>
      <w:bookmarkStart w:id="320" w:name="_Toc517259060"/>
      <w:bookmarkStart w:id="321" w:name="_Toc518040822"/>
      <w:bookmarkStart w:id="322" w:name="_Toc519149525"/>
      <w:bookmarkStart w:id="323" w:name="_Toc519149671"/>
      <w:bookmarkStart w:id="324" w:name="_Toc516568085"/>
      <w:bookmarkStart w:id="325" w:name="_Toc516570006"/>
      <w:bookmarkStart w:id="326" w:name="_Toc517257947"/>
      <w:bookmarkStart w:id="327" w:name="_Toc517258920"/>
      <w:bookmarkStart w:id="328" w:name="_Toc517259061"/>
      <w:bookmarkStart w:id="329" w:name="_Toc518040823"/>
      <w:bookmarkStart w:id="330" w:name="_Toc519149526"/>
      <w:bookmarkStart w:id="331" w:name="_Toc519149672"/>
      <w:bookmarkStart w:id="332" w:name="_Toc516568086"/>
      <w:bookmarkStart w:id="333" w:name="_Toc516570007"/>
      <w:bookmarkStart w:id="334" w:name="_Toc517257948"/>
      <w:bookmarkStart w:id="335" w:name="_Toc517258921"/>
      <w:bookmarkStart w:id="336" w:name="_Toc517259062"/>
      <w:bookmarkStart w:id="337" w:name="_Toc518040824"/>
      <w:bookmarkStart w:id="338" w:name="_Toc519149527"/>
      <w:bookmarkStart w:id="339" w:name="_Toc519149673"/>
      <w:bookmarkStart w:id="340" w:name="_Toc516568087"/>
      <w:bookmarkStart w:id="341" w:name="_Toc516570008"/>
      <w:bookmarkStart w:id="342" w:name="_Toc517257949"/>
      <w:bookmarkStart w:id="343" w:name="_Toc517258922"/>
      <w:bookmarkStart w:id="344" w:name="_Toc517259063"/>
      <w:bookmarkStart w:id="345" w:name="_Toc518040825"/>
      <w:bookmarkStart w:id="346" w:name="_Toc519149528"/>
      <w:bookmarkStart w:id="347" w:name="_Toc519149674"/>
      <w:bookmarkStart w:id="348" w:name="_Toc516568088"/>
      <w:bookmarkStart w:id="349" w:name="_Toc516570009"/>
      <w:bookmarkStart w:id="350" w:name="_Toc517257950"/>
      <w:bookmarkStart w:id="351" w:name="_Toc517258923"/>
      <w:bookmarkStart w:id="352" w:name="_Toc517259064"/>
      <w:bookmarkStart w:id="353" w:name="_Toc518040826"/>
      <w:bookmarkStart w:id="354" w:name="_Toc519149529"/>
      <w:bookmarkStart w:id="355" w:name="_Toc519149675"/>
      <w:bookmarkStart w:id="356" w:name="_Toc516568089"/>
      <w:bookmarkStart w:id="357" w:name="_Toc516570010"/>
      <w:bookmarkStart w:id="358" w:name="_Toc517257951"/>
      <w:bookmarkStart w:id="359" w:name="_Toc517258924"/>
      <w:bookmarkStart w:id="360" w:name="_Toc517259065"/>
      <w:bookmarkStart w:id="361" w:name="_Toc518040827"/>
      <w:bookmarkStart w:id="362" w:name="_Toc519149530"/>
      <w:bookmarkStart w:id="363" w:name="_Toc519149676"/>
      <w:bookmarkStart w:id="364" w:name="_Toc516568090"/>
      <w:bookmarkStart w:id="365" w:name="_Toc516570011"/>
      <w:bookmarkStart w:id="366" w:name="_Toc517257952"/>
      <w:bookmarkStart w:id="367" w:name="_Toc517258925"/>
      <w:bookmarkStart w:id="368" w:name="_Toc517259066"/>
      <w:bookmarkStart w:id="369" w:name="_Toc518040828"/>
      <w:bookmarkStart w:id="370" w:name="_Toc519149531"/>
      <w:bookmarkStart w:id="371" w:name="_Toc519149677"/>
      <w:bookmarkStart w:id="372" w:name="_Toc516568091"/>
      <w:bookmarkStart w:id="373" w:name="_Toc516570012"/>
      <w:bookmarkStart w:id="374" w:name="_Toc517257953"/>
      <w:bookmarkStart w:id="375" w:name="_Toc517258926"/>
      <w:bookmarkStart w:id="376" w:name="_Toc517259067"/>
      <w:bookmarkStart w:id="377" w:name="_Toc518040829"/>
      <w:bookmarkStart w:id="378" w:name="_Toc519149532"/>
      <w:bookmarkStart w:id="379" w:name="_Toc519149678"/>
      <w:bookmarkStart w:id="380" w:name="_Toc516568092"/>
      <w:bookmarkStart w:id="381" w:name="_Toc516570013"/>
      <w:bookmarkStart w:id="382" w:name="_Toc517257954"/>
      <w:bookmarkStart w:id="383" w:name="_Toc517258927"/>
      <w:bookmarkStart w:id="384" w:name="_Toc517259068"/>
      <w:bookmarkStart w:id="385" w:name="_Toc518040830"/>
      <w:bookmarkStart w:id="386" w:name="_Toc519149533"/>
      <w:bookmarkStart w:id="387" w:name="_Toc519149679"/>
      <w:bookmarkStart w:id="388" w:name="_Toc516568093"/>
      <w:bookmarkStart w:id="389" w:name="_Toc516570014"/>
      <w:bookmarkStart w:id="390" w:name="_Toc517257955"/>
      <w:bookmarkStart w:id="391" w:name="_Toc517258928"/>
      <w:bookmarkStart w:id="392" w:name="_Toc517259069"/>
      <w:bookmarkStart w:id="393" w:name="_Toc518040831"/>
      <w:bookmarkStart w:id="394" w:name="_Toc519149534"/>
      <w:bookmarkStart w:id="395" w:name="_Toc519149680"/>
      <w:bookmarkStart w:id="396" w:name="_Toc516568094"/>
      <w:bookmarkStart w:id="397" w:name="_Toc516570015"/>
      <w:bookmarkStart w:id="398" w:name="_Toc517257956"/>
      <w:bookmarkStart w:id="399" w:name="_Toc517258929"/>
      <w:bookmarkStart w:id="400" w:name="_Toc517259070"/>
      <w:bookmarkStart w:id="401" w:name="_Toc518040832"/>
      <w:bookmarkStart w:id="402" w:name="_Toc519149535"/>
      <w:bookmarkStart w:id="403" w:name="_Toc519149681"/>
      <w:bookmarkStart w:id="404" w:name="_Toc516568095"/>
      <w:bookmarkStart w:id="405" w:name="_Toc516570016"/>
      <w:bookmarkStart w:id="406" w:name="_Toc517257957"/>
      <w:bookmarkStart w:id="407" w:name="_Toc517258930"/>
      <w:bookmarkStart w:id="408" w:name="_Toc517259071"/>
      <w:bookmarkStart w:id="409" w:name="_Toc518040833"/>
      <w:bookmarkStart w:id="410" w:name="_Toc519149536"/>
      <w:bookmarkStart w:id="411" w:name="_Toc519149682"/>
      <w:bookmarkStart w:id="412" w:name="_Toc516568096"/>
      <w:bookmarkStart w:id="413" w:name="_Toc516570017"/>
      <w:bookmarkStart w:id="414" w:name="_Toc517257958"/>
      <w:bookmarkStart w:id="415" w:name="_Toc517258931"/>
      <w:bookmarkStart w:id="416" w:name="_Toc517259072"/>
      <w:bookmarkStart w:id="417" w:name="_Toc518040834"/>
      <w:bookmarkStart w:id="418" w:name="_Toc519149537"/>
      <w:bookmarkStart w:id="419" w:name="_Toc519149683"/>
      <w:bookmarkStart w:id="420" w:name="_Toc516568097"/>
      <w:bookmarkStart w:id="421" w:name="_Toc516570018"/>
      <w:bookmarkStart w:id="422" w:name="_Toc517257959"/>
      <w:bookmarkStart w:id="423" w:name="_Toc517258932"/>
      <w:bookmarkStart w:id="424" w:name="_Toc517259073"/>
      <w:bookmarkStart w:id="425" w:name="_Toc518040835"/>
      <w:bookmarkStart w:id="426" w:name="_Toc519149538"/>
      <w:bookmarkStart w:id="427" w:name="_Toc519149684"/>
      <w:bookmarkStart w:id="428" w:name="_Toc516568098"/>
      <w:bookmarkStart w:id="429" w:name="_Toc516570019"/>
      <w:bookmarkStart w:id="430" w:name="_Toc517257960"/>
      <w:bookmarkStart w:id="431" w:name="_Toc517258933"/>
      <w:bookmarkStart w:id="432" w:name="_Toc517259074"/>
      <w:bookmarkStart w:id="433" w:name="_Toc518040836"/>
      <w:bookmarkStart w:id="434" w:name="_Toc519149539"/>
      <w:bookmarkStart w:id="435" w:name="_Toc519149685"/>
      <w:bookmarkStart w:id="436" w:name="_Toc516568099"/>
      <w:bookmarkStart w:id="437" w:name="_Toc516570020"/>
      <w:bookmarkStart w:id="438" w:name="_Toc517257961"/>
      <w:bookmarkStart w:id="439" w:name="_Toc517258934"/>
      <w:bookmarkStart w:id="440" w:name="_Toc517259075"/>
      <w:bookmarkStart w:id="441" w:name="_Toc518040837"/>
      <w:bookmarkStart w:id="442" w:name="_Toc519149540"/>
      <w:bookmarkStart w:id="443" w:name="_Toc519149686"/>
      <w:bookmarkStart w:id="444" w:name="_Toc516568100"/>
      <w:bookmarkStart w:id="445" w:name="_Toc516570021"/>
      <w:bookmarkStart w:id="446" w:name="_Toc517257962"/>
      <w:bookmarkStart w:id="447" w:name="_Toc517258935"/>
      <w:bookmarkStart w:id="448" w:name="_Toc517259076"/>
      <w:bookmarkStart w:id="449" w:name="_Toc518040838"/>
      <w:bookmarkStart w:id="450" w:name="_Toc519149541"/>
      <w:bookmarkStart w:id="451" w:name="_Toc519149687"/>
      <w:bookmarkStart w:id="452" w:name="_Toc516568101"/>
      <w:bookmarkStart w:id="453" w:name="_Toc516570022"/>
      <w:bookmarkStart w:id="454" w:name="_Toc517257963"/>
      <w:bookmarkStart w:id="455" w:name="_Toc517258936"/>
      <w:bookmarkStart w:id="456" w:name="_Toc517259077"/>
      <w:bookmarkStart w:id="457" w:name="_Toc518040839"/>
      <w:bookmarkStart w:id="458" w:name="_Toc519149542"/>
      <w:bookmarkStart w:id="459" w:name="_Toc519149688"/>
      <w:bookmarkStart w:id="460" w:name="_Toc516568102"/>
      <w:bookmarkStart w:id="461" w:name="_Toc516570023"/>
      <w:bookmarkStart w:id="462" w:name="_Toc517257964"/>
      <w:bookmarkStart w:id="463" w:name="_Toc517258937"/>
      <w:bookmarkStart w:id="464" w:name="_Toc517259078"/>
      <w:bookmarkStart w:id="465" w:name="_Toc518040840"/>
      <w:bookmarkStart w:id="466" w:name="_Toc519149543"/>
      <w:bookmarkStart w:id="467" w:name="_Toc519149689"/>
      <w:bookmarkStart w:id="468" w:name="_Toc516568103"/>
      <w:bookmarkStart w:id="469" w:name="_Toc516570024"/>
      <w:bookmarkStart w:id="470" w:name="_Toc517257965"/>
      <w:bookmarkStart w:id="471" w:name="_Toc517258938"/>
      <w:bookmarkStart w:id="472" w:name="_Toc517259079"/>
      <w:bookmarkStart w:id="473" w:name="_Toc518040841"/>
      <w:bookmarkStart w:id="474" w:name="_Toc519149544"/>
      <w:bookmarkStart w:id="475" w:name="_Toc519149690"/>
      <w:bookmarkStart w:id="476" w:name="_Toc516568104"/>
      <w:bookmarkStart w:id="477" w:name="_Toc516570025"/>
      <w:bookmarkStart w:id="478" w:name="_Toc517257966"/>
      <w:bookmarkStart w:id="479" w:name="_Toc517258939"/>
      <w:bookmarkStart w:id="480" w:name="_Toc517259080"/>
      <w:bookmarkStart w:id="481" w:name="_Toc518040842"/>
      <w:bookmarkStart w:id="482" w:name="_Toc519149545"/>
      <w:bookmarkStart w:id="483" w:name="_Toc519149691"/>
      <w:bookmarkStart w:id="484" w:name="_Toc516568105"/>
      <w:bookmarkStart w:id="485" w:name="_Toc516570026"/>
      <w:bookmarkStart w:id="486" w:name="_Toc517257967"/>
      <w:bookmarkStart w:id="487" w:name="_Toc517258940"/>
      <w:bookmarkStart w:id="488" w:name="_Toc517259081"/>
      <w:bookmarkStart w:id="489" w:name="_Toc518040843"/>
      <w:bookmarkStart w:id="490" w:name="_Toc519149546"/>
      <w:bookmarkStart w:id="491" w:name="_Toc519149692"/>
      <w:bookmarkStart w:id="492" w:name="_Toc516568106"/>
      <w:bookmarkStart w:id="493" w:name="_Toc516570027"/>
      <w:bookmarkStart w:id="494" w:name="_Toc517257968"/>
      <w:bookmarkStart w:id="495" w:name="_Toc517258941"/>
      <w:bookmarkStart w:id="496" w:name="_Toc517259082"/>
      <w:bookmarkStart w:id="497" w:name="_Toc518040844"/>
      <w:bookmarkStart w:id="498" w:name="_Toc519149547"/>
      <w:bookmarkStart w:id="499" w:name="_Toc519149693"/>
      <w:bookmarkStart w:id="500" w:name="_Toc516568107"/>
      <w:bookmarkStart w:id="501" w:name="_Toc516570028"/>
      <w:bookmarkStart w:id="502" w:name="_Toc517257969"/>
      <w:bookmarkStart w:id="503" w:name="_Toc517258942"/>
      <w:bookmarkStart w:id="504" w:name="_Toc517259083"/>
      <w:bookmarkStart w:id="505" w:name="_Toc518040845"/>
      <w:bookmarkStart w:id="506" w:name="_Toc519149548"/>
      <w:bookmarkStart w:id="507" w:name="_Toc519149694"/>
      <w:bookmarkStart w:id="508" w:name="_Toc516568108"/>
      <w:bookmarkStart w:id="509" w:name="_Toc516570029"/>
      <w:bookmarkStart w:id="510" w:name="_Toc517257970"/>
      <w:bookmarkStart w:id="511" w:name="_Toc517258943"/>
      <w:bookmarkStart w:id="512" w:name="_Toc517259084"/>
      <w:bookmarkStart w:id="513" w:name="_Toc518040846"/>
      <w:bookmarkStart w:id="514" w:name="_Toc519149549"/>
      <w:bookmarkStart w:id="515" w:name="_Toc519149695"/>
      <w:bookmarkStart w:id="516" w:name="_Toc516568109"/>
      <w:bookmarkStart w:id="517" w:name="_Toc516570030"/>
      <w:bookmarkStart w:id="518" w:name="_Toc517257971"/>
      <w:bookmarkStart w:id="519" w:name="_Toc517258944"/>
      <w:bookmarkStart w:id="520" w:name="_Toc517259085"/>
      <w:bookmarkStart w:id="521" w:name="_Toc518040847"/>
      <w:bookmarkStart w:id="522" w:name="_Toc519149550"/>
      <w:bookmarkStart w:id="523" w:name="_Toc519149696"/>
      <w:bookmarkStart w:id="524" w:name="_Toc516568110"/>
      <w:bookmarkStart w:id="525" w:name="_Toc516570031"/>
      <w:bookmarkStart w:id="526" w:name="_Toc517257972"/>
      <w:bookmarkStart w:id="527" w:name="_Toc517258945"/>
      <w:bookmarkStart w:id="528" w:name="_Toc517259086"/>
      <w:bookmarkStart w:id="529" w:name="_Toc518040848"/>
      <w:bookmarkStart w:id="530" w:name="_Toc519149551"/>
      <w:bookmarkStart w:id="531" w:name="_Toc519149697"/>
      <w:bookmarkStart w:id="532" w:name="_Toc516568111"/>
      <w:bookmarkStart w:id="533" w:name="_Toc516570032"/>
      <w:bookmarkStart w:id="534" w:name="_Toc517257973"/>
      <w:bookmarkStart w:id="535" w:name="_Toc517258946"/>
      <w:bookmarkStart w:id="536" w:name="_Toc517259087"/>
      <w:bookmarkStart w:id="537" w:name="_Toc518040849"/>
      <w:bookmarkStart w:id="538" w:name="_Toc519149552"/>
      <w:bookmarkStart w:id="539" w:name="_Toc519149698"/>
      <w:bookmarkStart w:id="540" w:name="_Toc516568112"/>
      <w:bookmarkStart w:id="541" w:name="_Toc516570033"/>
      <w:bookmarkStart w:id="542" w:name="_Toc517257974"/>
      <w:bookmarkStart w:id="543" w:name="_Toc517258947"/>
      <w:bookmarkStart w:id="544" w:name="_Toc517259088"/>
      <w:bookmarkStart w:id="545" w:name="_Toc518040850"/>
      <w:bookmarkStart w:id="546" w:name="_Toc519149553"/>
      <w:bookmarkStart w:id="547" w:name="_Toc519149699"/>
      <w:bookmarkStart w:id="548" w:name="_Toc516568113"/>
      <w:bookmarkStart w:id="549" w:name="_Toc516570034"/>
      <w:bookmarkStart w:id="550" w:name="_Toc517257975"/>
      <w:bookmarkStart w:id="551" w:name="_Toc517258948"/>
      <w:bookmarkStart w:id="552" w:name="_Toc517259089"/>
      <w:bookmarkStart w:id="553" w:name="_Toc518040851"/>
      <w:bookmarkStart w:id="554" w:name="_Toc519149554"/>
      <w:bookmarkStart w:id="555" w:name="_Toc519149700"/>
      <w:bookmarkStart w:id="556" w:name="_Toc516568114"/>
      <w:bookmarkStart w:id="557" w:name="_Toc516570035"/>
      <w:bookmarkStart w:id="558" w:name="_Toc517257976"/>
      <w:bookmarkStart w:id="559" w:name="_Toc517258949"/>
      <w:bookmarkStart w:id="560" w:name="_Toc517259090"/>
      <w:bookmarkStart w:id="561" w:name="_Toc518040852"/>
      <w:bookmarkStart w:id="562" w:name="_Toc519149555"/>
      <w:bookmarkStart w:id="563" w:name="_Toc519149701"/>
      <w:bookmarkStart w:id="564" w:name="_Toc516568115"/>
      <w:bookmarkStart w:id="565" w:name="_Toc516570036"/>
      <w:bookmarkStart w:id="566" w:name="_Toc517257977"/>
      <w:bookmarkStart w:id="567" w:name="_Toc517258950"/>
      <w:bookmarkStart w:id="568" w:name="_Toc517259091"/>
      <w:bookmarkStart w:id="569" w:name="_Toc518040853"/>
      <w:bookmarkStart w:id="570" w:name="_Toc519149556"/>
      <w:bookmarkStart w:id="571" w:name="_Toc519149702"/>
      <w:bookmarkStart w:id="572" w:name="_Toc516568116"/>
      <w:bookmarkStart w:id="573" w:name="_Toc516570037"/>
      <w:bookmarkStart w:id="574" w:name="_Toc517257978"/>
      <w:bookmarkStart w:id="575" w:name="_Toc517258951"/>
      <w:bookmarkStart w:id="576" w:name="_Toc517259092"/>
      <w:bookmarkStart w:id="577" w:name="_Toc518040854"/>
      <w:bookmarkStart w:id="578" w:name="_Toc519149557"/>
      <w:bookmarkStart w:id="579" w:name="_Toc519149703"/>
      <w:bookmarkStart w:id="580" w:name="_Toc516568117"/>
      <w:bookmarkStart w:id="581" w:name="_Toc516570038"/>
      <w:bookmarkStart w:id="582" w:name="_Toc517257979"/>
      <w:bookmarkStart w:id="583" w:name="_Toc517258952"/>
      <w:bookmarkStart w:id="584" w:name="_Toc517259093"/>
      <w:bookmarkStart w:id="585" w:name="_Toc518040855"/>
      <w:bookmarkStart w:id="586" w:name="_Toc519149558"/>
      <w:bookmarkStart w:id="587" w:name="_Toc519149704"/>
      <w:bookmarkStart w:id="588" w:name="_Toc516568118"/>
      <w:bookmarkStart w:id="589" w:name="_Toc516570039"/>
      <w:bookmarkStart w:id="590" w:name="_Toc517257980"/>
      <w:bookmarkStart w:id="591" w:name="_Toc517258953"/>
      <w:bookmarkStart w:id="592" w:name="_Toc517259094"/>
      <w:bookmarkStart w:id="593" w:name="_Toc518040856"/>
      <w:bookmarkStart w:id="594" w:name="_Toc519149559"/>
      <w:bookmarkStart w:id="595" w:name="_Toc519149705"/>
      <w:bookmarkStart w:id="596" w:name="_Toc516568119"/>
      <w:bookmarkStart w:id="597" w:name="_Toc516570040"/>
      <w:bookmarkStart w:id="598" w:name="_Toc517257981"/>
      <w:bookmarkStart w:id="599" w:name="_Toc517258954"/>
      <w:bookmarkStart w:id="600" w:name="_Toc517259095"/>
      <w:bookmarkStart w:id="601" w:name="_Toc518040857"/>
      <w:bookmarkStart w:id="602" w:name="_Toc519149560"/>
      <w:bookmarkStart w:id="603" w:name="_Toc519149706"/>
      <w:bookmarkStart w:id="604" w:name="_Toc516568120"/>
      <w:bookmarkStart w:id="605" w:name="_Toc516570041"/>
      <w:bookmarkStart w:id="606" w:name="_Toc517257982"/>
      <w:bookmarkStart w:id="607" w:name="_Toc517258955"/>
      <w:bookmarkStart w:id="608" w:name="_Toc517259096"/>
      <w:bookmarkStart w:id="609" w:name="_Toc518040858"/>
      <w:bookmarkStart w:id="610" w:name="_Toc519149561"/>
      <w:bookmarkStart w:id="611" w:name="_Toc519149707"/>
      <w:bookmarkStart w:id="612" w:name="_Toc516568121"/>
      <w:bookmarkStart w:id="613" w:name="_Toc516570042"/>
      <w:bookmarkStart w:id="614" w:name="_Toc517257983"/>
      <w:bookmarkStart w:id="615" w:name="_Toc517258956"/>
      <w:bookmarkStart w:id="616" w:name="_Toc517259097"/>
      <w:bookmarkStart w:id="617" w:name="_Toc518040859"/>
      <w:bookmarkStart w:id="618" w:name="_Toc519149562"/>
      <w:bookmarkStart w:id="619" w:name="_Toc519149708"/>
      <w:bookmarkStart w:id="620" w:name="_Toc516568122"/>
      <w:bookmarkStart w:id="621" w:name="_Toc516570043"/>
      <w:bookmarkStart w:id="622" w:name="_Toc517257984"/>
      <w:bookmarkStart w:id="623" w:name="_Toc517258957"/>
      <w:bookmarkStart w:id="624" w:name="_Toc517259098"/>
      <w:bookmarkStart w:id="625" w:name="_Toc518040860"/>
      <w:bookmarkStart w:id="626" w:name="_Toc519149563"/>
      <w:bookmarkStart w:id="627" w:name="_Toc519149709"/>
      <w:bookmarkStart w:id="628" w:name="_Toc516568123"/>
      <w:bookmarkStart w:id="629" w:name="_Toc516570044"/>
      <w:bookmarkStart w:id="630" w:name="_Toc517257985"/>
      <w:bookmarkStart w:id="631" w:name="_Toc517258958"/>
      <w:bookmarkStart w:id="632" w:name="_Toc517259099"/>
      <w:bookmarkStart w:id="633" w:name="_Toc518040861"/>
      <w:bookmarkStart w:id="634" w:name="_Toc519149564"/>
      <w:bookmarkStart w:id="635" w:name="_Toc519149710"/>
      <w:bookmarkStart w:id="636" w:name="_Toc516568124"/>
      <w:bookmarkStart w:id="637" w:name="_Toc516570045"/>
      <w:bookmarkStart w:id="638" w:name="_Toc517257986"/>
      <w:bookmarkStart w:id="639" w:name="_Toc517258959"/>
      <w:bookmarkStart w:id="640" w:name="_Toc517259100"/>
      <w:bookmarkStart w:id="641" w:name="_Toc518040862"/>
      <w:bookmarkStart w:id="642" w:name="_Toc519149565"/>
      <w:bookmarkStart w:id="643" w:name="_Toc519149711"/>
      <w:bookmarkStart w:id="644" w:name="_Toc516568125"/>
      <w:bookmarkStart w:id="645" w:name="_Toc516570046"/>
      <w:bookmarkStart w:id="646" w:name="_Toc517257987"/>
      <w:bookmarkStart w:id="647" w:name="_Toc517258960"/>
      <w:bookmarkStart w:id="648" w:name="_Toc517259101"/>
      <w:bookmarkStart w:id="649" w:name="_Toc518040863"/>
      <w:bookmarkStart w:id="650" w:name="_Toc519149566"/>
      <w:bookmarkStart w:id="651" w:name="_Toc519149712"/>
      <w:bookmarkStart w:id="652" w:name="_Toc516568126"/>
      <w:bookmarkStart w:id="653" w:name="_Toc516570047"/>
      <w:bookmarkStart w:id="654" w:name="_Toc517257988"/>
      <w:bookmarkStart w:id="655" w:name="_Toc517258961"/>
      <w:bookmarkStart w:id="656" w:name="_Toc517259102"/>
      <w:bookmarkStart w:id="657" w:name="_Toc518040864"/>
      <w:bookmarkStart w:id="658" w:name="_Toc519149567"/>
      <w:bookmarkStart w:id="659" w:name="_Toc519149713"/>
      <w:bookmarkStart w:id="660" w:name="_Toc516568127"/>
      <w:bookmarkStart w:id="661" w:name="_Toc516570048"/>
      <w:bookmarkStart w:id="662" w:name="_Toc517257989"/>
      <w:bookmarkStart w:id="663" w:name="_Toc517258962"/>
      <w:bookmarkStart w:id="664" w:name="_Toc517259103"/>
      <w:bookmarkStart w:id="665" w:name="_Toc518040865"/>
      <w:bookmarkStart w:id="666" w:name="_Toc519149568"/>
      <w:bookmarkStart w:id="667" w:name="_Toc519149714"/>
      <w:bookmarkStart w:id="668" w:name="_Toc516568128"/>
      <w:bookmarkStart w:id="669" w:name="_Toc516570049"/>
      <w:bookmarkStart w:id="670" w:name="_Toc517257990"/>
      <w:bookmarkStart w:id="671" w:name="_Toc517258963"/>
      <w:bookmarkStart w:id="672" w:name="_Toc517259104"/>
      <w:bookmarkStart w:id="673" w:name="_Toc518040866"/>
      <w:bookmarkStart w:id="674" w:name="_Toc519149569"/>
      <w:bookmarkStart w:id="675" w:name="_Toc519149715"/>
      <w:bookmarkStart w:id="676" w:name="_Toc516568129"/>
      <w:bookmarkStart w:id="677" w:name="_Toc516570050"/>
      <w:bookmarkStart w:id="678" w:name="_Toc517257991"/>
      <w:bookmarkStart w:id="679" w:name="_Toc517258964"/>
      <w:bookmarkStart w:id="680" w:name="_Toc517259105"/>
      <w:bookmarkStart w:id="681" w:name="_Toc518040867"/>
      <w:bookmarkStart w:id="682" w:name="_Toc519149570"/>
      <w:bookmarkStart w:id="683" w:name="_Toc519149716"/>
      <w:bookmarkStart w:id="684" w:name="_Toc516568130"/>
      <w:bookmarkStart w:id="685" w:name="_Toc516570051"/>
      <w:bookmarkStart w:id="686" w:name="_Toc517257992"/>
      <w:bookmarkStart w:id="687" w:name="_Toc517258965"/>
      <w:bookmarkStart w:id="688" w:name="_Toc517259106"/>
      <w:bookmarkStart w:id="689" w:name="_Toc518040868"/>
      <w:bookmarkStart w:id="690" w:name="_Toc519149571"/>
      <w:bookmarkStart w:id="691" w:name="_Toc519149717"/>
      <w:bookmarkStart w:id="692" w:name="_Toc516568131"/>
      <w:bookmarkStart w:id="693" w:name="_Toc516570052"/>
      <w:bookmarkStart w:id="694" w:name="_Toc517257993"/>
      <w:bookmarkStart w:id="695" w:name="_Toc517258966"/>
      <w:bookmarkStart w:id="696" w:name="_Toc517259107"/>
      <w:bookmarkStart w:id="697" w:name="_Toc518040869"/>
      <w:bookmarkStart w:id="698" w:name="_Toc519149572"/>
      <w:bookmarkStart w:id="699" w:name="_Toc519149718"/>
      <w:bookmarkStart w:id="700" w:name="_Toc516568132"/>
      <w:bookmarkStart w:id="701" w:name="_Toc516570053"/>
      <w:bookmarkStart w:id="702" w:name="_Toc517257994"/>
      <w:bookmarkStart w:id="703" w:name="_Toc517258967"/>
      <w:bookmarkStart w:id="704" w:name="_Toc517259108"/>
      <w:bookmarkStart w:id="705" w:name="_Toc518040870"/>
      <w:bookmarkStart w:id="706" w:name="_Toc519149573"/>
      <w:bookmarkStart w:id="707" w:name="_Toc519149719"/>
      <w:bookmarkStart w:id="708" w:name="_Toc516568133"/>
      <w:bookmarkStart w:id="709" w:name="_Toc516570054"/>
      <w:bookmarkStart w:id="710" w:name="_Toc517257995"/>
      <w:bookmarkStart w:id="711" w:name="_Toc517258968"/>
      <w:bookmarkStart w:id="712" w:name="_Toc517259109"/>
      <w:bookmarkStart w:id="713" w:name="_Toc518040871"/>
      <w:bookmarkStart w:id="714" w:name="_Toc519149574"/>
      <w:bookmarkStart w:id="715" w:name="_Toc519149720"/>
      <w:bookmarkStart w:id="716" w:name="_Toc516568134"/>
      <w:bookmarkStart w:id="717" w:name="_Toc516570055"/>
      <w:bookmarkStart w:id="718" w:name="_Toc517257996"/>
      <w:bookmarkStart w:id="719" w:name="_Toc517258969"/>
      <w:bookmarkStart w:id="720" w:name="_Toc517259110"/>
      <w:bookmarkStart w:id="721" w:name="_Toc518040872"/>
      <w:bookmarkStart w:id="722" w:name="_Toc519149575"/>
      <w:bookmarkStart w:id="723" w:name="_Toc519149721"/>
      <w:bookmarkStart w:id="724" w:name="_Toc516568135"/>
      <w:bookmarkStart w:id="725" w:name="_Toc516570056"/>
      <w:bookmarkStart w:id="726" w:name="_Toc517257997"/>
      <w:bookmarkStart w:id="727" w:name="_Toc517258970"/>
      <w:bookmarkStart w:id="728" w:name="_Toc517259111"/>
      <w:bookmarkStart w:id="729" w:name="_Toc518040873"/>
      <w:bookmarkStart w:id="730" w:name="_Toc519149576"/>
      <w:bookmarkStart w:id="731" w:name="_Toc519149722"/>
      <w:bookmarkStart w:id="732" w:name="_Toc516568136"/>
      <w:bookmarkStart w:id="733" w:name="_Toc516570057"/>
      <w:bookmarkStart w:id="734" w:name="_Toc517257998"/>
      <w:bookmarkStart w:id="735" w:name="_Toc517258971"/>
      <w:bookmarkStart w:id="736" w:name="_Toc517259112"/>
      <w:bookmarkStart w:id="737" w:name="_Toc518040874"/>
      <w:bookmarkStart w:id="738" w:name="_Toc519149577"/>
      <w:bookmarkStart w:id="739" w:name="_Toc519149723"/>
      <w:bookmarkStart w:id="740" w:name="_Toc516568137"/>
      <w:bookmarkStart w:id="741" w:name="_Toc516570058"/>
      <w:bookmarkStart w:id="742" w:name="_Toc517257999"/>
      <w:bookmarkStart w:id="743" w:name="_Toc517258972"/>
      <w:bookmarkStart w:id="744" w:name="_Toc517259113"/>
      <w:bookmarkStart w:id="745" w:name="_Toc518040875"/>
      <w:bookmarkStart w:id="746" w:name="_Toc519149578"/>
      <w:bookmarkStart w:id="747" w:name="_Toc519149724"/>
      <w:bookmarkStart w:id="748" w:name="_Toc516568138"/>
      <w:bookmarkStart w:id="749" w:name="_Toc516570059"/>
      <w:bookmarkStart w:id="750" w:name="_Toc517258000"/>
      <w:bookmarkStart w:id="751" w:name="_Toc517258973"/>
      <w:bookmarkStart w:id="752" w:name="_Toc517259114"/>
      <w:bookmarkStart w:id="753" w:name="_Toc518040876"/>
      <w:bookmarkStart w:id="754" w:name="_Toc519149579"/>
      <w:bookmarkStart w:id="755" w:name="_Toc519149725"/>
      <w:bookmarkStart w:id="756" w:name="_Toc516568139"/>
      <w:bookmarkStart w:id="757" w:name="_Toc516570060"/>
      <w:bookmarkStart w:id="758" w:name="_Toc517258001"/>
      <w:bookmarkStart w:id="759" w:name="_Toc517258974"/>
      <w:bookmarkStart w:id="760" w:name="_Toc517259115"/>
      <w:bookmarkStart w:id="761" w:name="_Toc518040877"/>
      <w:bookmarkStart w:id="762" w:name="_Toc519149580"/>
      <w:bookmarkStart w:id="763" w:name="_Toc519149726"/>
      <w:bookmarkStart w:id="764" w:name="_Toc52435110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932CC1">
        <w:t>Create Booking Request Data Definition</w:t>
      </w:r>
      <w:bookmarkEnd w:id="764"/>
    </w:p>
    <w:tbl>
      <w:tblPr>
        <w:tblStyle w:val="GridTable4-Accent21"/>
        <w:tblW w:w="10173" w:type="dxa"/>
        <w:tblLayout w:type="fixed"/>
        <w:tblLook w:val="06A0" w:firstRow="1" w:lastRow="0" w:firstColumn="1" w:lastColumn="0" w:noHBand="1" w:noVBand="1"/>
      </w:tblPr>
      <w:tblGrid>
        <w:gridCol w:w="2235"/>
        <w:gridCol w:w="1417"/>
        <w:gridCol w:w="1437"/>
        <w:gridCol w:w="5084"/>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Field</w:t>
            </w:r>
          </w:p>
        </w:tc>
        <w:tc>
          <w:tcPr>
            <w:tcW w:w="1417" w:type="dxa"/>
          </w:tcPr>
          <w:p w:rsidR="006251F8" w:rsidRPr="00F17C24"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437"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084" w:type="dxa"/>
          </w:tcPr>
          <w:p w:rsidR="006251F8" w:rsidRPr="00F17C24"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bookingSource</w:t>
            </w:r>
          </w:p>
        </w:tc>
        <w:tc>
          <w:tcPr>
            <w:tcW w:w="1417" w:type="dxa"/>
          </w:tcPr>
          <w:p w:rsidR="006251F8" w:rsidRPr="00932CC1" w:rsidRDefault="001B7534" w:rsidP="006251F8">
            <w:pPr>
              <w:cnfStyle w:val="000000000000" w:firstRow="0" w:lastRow="0" w:firstColumn="0" w:lastColumn="0" w:oddVBand="0" w:evenVBand="0" w:oddHBand="0" w:evenHBand="0" w:firstRowFirstColumn="0" w:firstRowLastColumn="0" w:lastRowFirstColumn="0" w:lastRowLastColumn="0"/>
            </w:pPr>
            <w:r>
              <w:t>o</w:t>
            </w:r>
            <w:r w:rsidR="006251F8" w:rsidRPr="00932CC1">
              <w:t>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Identifies the channel by which the booking was received, for example, email, phone, EDI.</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bookingReference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reference that uniquely identifies this booking request.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bookingType</w:t>
            </w:r>
          </w:p>
        </w:tc>
        <w:tc>
          <w:tcPr>
            <w:tcW w:w="1417" w:type="dxa"/>
          </w:tcPr>
          <w:p w:rsidR="006251F8" w:rsidRPr="00932CC1" w:rsidRDefault="001B7534" w:rsidP="006251F8">
            <w:pPr>
              <w:cnfStyle w:val="000000000000" w:firstRow="0" w:lastRow="0" w:firstColumn="0" w:lastColumn="0" w:oddVBand="0" w:evenVBand="0" w:oddHBand="0" w:evenHBand="0" w:firstRowFirstColumn="0" w:firstRowLastColumn="0" w:lastRowFirstColumn="0" w:lastRowLastColumn="0"/>
            </w:pPr>
            <w:r>
              <w:t>o</w:t>
            </w:r>
            <w:r w:rsidR="006251F8" w:rsidRPr="00932CC1">
              <w:t>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The type of booking to be created, that is, standard.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lastRenderedPageBreak/>
              <w:t>bookerCode</w:t>
            </w:r>
          </w:p>
        </w:tc>
        <w:tc>
          <w:tcPr>
            <w:tcW w:w="1417" w:type="dxa"/>
          </w:tcPr>
          <w:p w:rsidR="006251F8" w:rsidRPr="00932CC1" w:rsidRDefault="001B7534" w:rsidP="006251F8">
            <w:pPr>
              <w:cnfStyle w:val="000000000000" w:firstRow="0" w:lastRow="0" w:firstColumn="0" w:lastColumn="0" w:oddVBand="0" w:evenVBand="0" w:oddHBand="0" w:evenHBand="0" w:firstRowFirstColumn="0" w:firstRowLastColumn="0" w:lastRowFirstColumn="0" w:lastRowLastColumn="0"/>
            </w:pPr>
            <w:r>
              <w:t>o</w:t>
            </w:r>
            <w:r w:rsidR="006251F8">
              <w:t>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party requesting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freightPayerCode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Freight Payer that is the customer address (and associated customer account) that will be invoiced for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senderCode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from which the freight is originating. If this is not supplied then Sender Address details must be supplied in order to identify the Sender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railOrigin</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Location Code for the 'on rail' location from where the freight will travel. If not provided this will be derived from the Sender Code using the following rules. If the Sender Address is associated to a Siding, this will be the 'on rail' location linked to the Siding. If the Sender Address is not associated to a Siding then this wil</w:t>
            </w:r>
            <w:r w:rsidR="001B7534">
              <w:t xml:space="preserve">l be the CT Site linked to the </w:t>
            </w:r>
            <w:r w:rsidRPr="00932CC1">
              <w:t>Sender Address.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exCTorSiding</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from a Siding or a CT Site. If not supplied then this will default using the same rules as for railOrigin. If provided the Customer’s Sender Address must be associated to a siding in order to place an ex siding booking. Any sender address can request an ex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doorPickupRequired</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ex CT bookings defines whether the customer requires their freight to be collected from their sender address and transported to the CT site. Where this is required, door pickup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senderAddress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for the Sender Code to be derived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senderAddressName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senderAddressSuburb</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senderAddressCity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receiverCode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to which the freight is destined. If this is not supplied then Receiver Address details must be supplied in order to identify the Receiver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railDestination</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Location Code for the 'on rail' location to where the freight will travel. If not provided this will be derived from the Receiver Code using the following rules. If the Receiver Address is associated to a Siding, this will be the 'on rail' location linked to the Siding. If the Receiver Address is not associated to a Siding then this will be the CT Site linked to </w:t>
            </w:r>
            <w:r w:rsidR="0009303E" w:rsidRPr="00932CC1">
              <w:t>the Receiver</w:t>
            </w:r>
            <w:r w:rsidRPr="00932CC1">
              <w:t xml:space="preserve"> Address City.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toCTorSiding</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to a Siding or a CT Site. If not supplied then this will default using the same rules as for railDestination. If provided the Customers Receiver Address must be associated to a siding in order to place a to siding booking. Any receiver address can request a to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doorDropoffRequire</w:t>
            </w:r>
            <w:r w:rsidRPr="00932CC1">
              <w:lastRenderedPageBreak/>
              <w:t>d</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lastRenderedPageBreak/>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to CT bookings defines whether the customer </w:t>
            </w:r>
            <w:r w:rsidRPr="00932CC1">
              <w:lastRenderedPageBreak/>
              <w:t>requires their freight to be collected from the CT Site and delivered to their receiver address. Where this is required, door dropoff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lastRenderedPageBreak/>
              <w:t>receiverAddress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to derive the Receiver Code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receiverAddressName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receiverAddressSuburb</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receiverAddressCity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freightAvailable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date and time when the freight will be available to travel. For an exCT booking this is the date and time that the freight will be at the CT site. For siding freight this is the time the freight will be loaded and ready to travel.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freightRequiredAtDestination</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when the customer requires the freight to arrive at the on rail destination. For a toCT booking this is the date and time that the freight will be required to reach the CT site. For toSiding bookings this should be when the wagons are required to reach the nearest rail terminal.</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scheduleBooking</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boolean</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booking needs to be scheduled or left as an unscheduled booking. Phase 1 of EDI bookings this will always be 'N' as the bookings will be manually scheduled.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scheduleTo</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freightAvailable' or 'freightRequiredAtDestination' indicates whether the booking needs to be scheduled to when the freight is available to travel or to when the freight is required at destination. Typically inbound empty supply will be scheduled to the service that gets the equipment to destination by when it is required at destination whereas outbound loads will be booked to the first service departing after the freight is available to travel.</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scheduleWaitlistOK</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ok for the booking to be waitlisted if there is no available capacity and the service allows waitlisting. This option will only be used where the customer is set up to allow 'waitlisting'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scheduleFirstOnly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to only allow scheduling against the 'first' service that satisfies the customer requirement. Where 'true' it will not search for services with available capacity but rather attempt to book to the 'first' service that meets the requirement. If no capacity is available it will check whether waitlisting is allowed. If it is, it will waitlist, else it will reject the booking with 'No Capacity Available'.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customerReference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reference for the booking, typically this will be the Customer Purchase Order Number. This will be treated as a mandatory field where the customer is set up as 'Customer Reference required'.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releaseNumber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623B59" w:rsidRDefault="006251F8" w:rsidP="006251F8">
            <w:pPr>
              <w:cnfStyle w:val="000000000000" w:firstRow="0" w:lastRow="0" w:firstColumn="0" w:lastColumn="0" w:oddVBand="0" w:evenVBand="0" w:oddHBand="0" w:evenHBand="0" w:firstRowFirstColumn="0" w:firstRowLastColumn="0" w:lastRowFirstColumn="0" w:lastRowLastColumn="0"/>
            </w:pPr>
            <w:r w:rsidRPr="00623B59">
              <w:rPr>
                <w:bCs/>
                <w:sz w:val="18"/>
                <w:szCs w:val="18"/>
              </w:rPr>
              <w:t xml:space="preserve">The Shipping line booking reference which is used to release </w:t>
            </w:r>
            <w:r w:rsidRPr="00623B59">
              <w:rPr>
                <w:bCs/>
                <w:sz w:val="18"/>
                <w:szCs w:val="18"/>
              </w:rPr>
              <w:lastRenderedPageBreak/>
              <w:t>empty container from the container park and supplied to the Port when delivering freight to be shipped.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lastRenderedPageBreak/>
              <w:t>commodity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623B59" w:rsidRDefault="006251F8" w:rsidP="006251F8">
            <w:pPr>
              <w:cnfStyle w:val="000000000000" w:firstRow="0" w:lastRow="0" w:firstColumn="0" w:lastColumn="0" w:oddVBand="0" w:evenVBand="0" w:oddHBand="0" w:evenHBand="0" w:firstRowFirstColumn="0" w:firstRowLastColumn="0" w:lastRowFirstColumn="0" w:lastRowLastColumn="0"/>
            </w:pPr>
            <w:r w:rsidRPr="00623B59">
              <w:rPr>
                <w:bCs/>
                <w:sz w:val="18"/>
                <w:szCs w:val="18"/>
              </w:rPr>
              <w:t>The commodity code for the freight to be moved in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equipmentCategory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Wagon/Container indicates the type of equipment being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doorPickUp</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moveType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empty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pickUpDateTime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deliveryDateTime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doorDropOff</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moveType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empty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pickUpDateTime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deliveryDateTime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equipmentAttributes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At least one equipment line must exist for a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equipmentGroup</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Group code of the equipment to be booked. Where the equipment is not KiwiRail supply the customer can specify the Equipment Group and the Equipment Class will default. If the Equipment class is provided the Equipment Group will default from the Class. This must be one of the valid values - refer  'EquipmentGroup'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equipmentClass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Class code of the equipment to be booked. This must be provided where the equipment is to be supplied by KiwiRail else it may be defaulted from the Equipment Group. This must be one of the valid values  - refer  'EquipmentClass'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quantity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quantity of this group, class and weight of equipment and commodity to be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netWeight</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net weight of the freight being booked. This must be supplied but may be 0 where the commodity is empty.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reefer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reefer commodity being booked. Where this is 'true' reefer attributes must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hazardous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w:t>
            </w:r>
            <w:r w:rsidR="0009303E" w:rsidRPr="00932CC1">
              <w:t>false indicates</w:t>
            </w:r>
            <w:r w:rsidRPr="00932CC1">
              <w:t xml:space="preserve"> whether it is hazardous commodity being booked. Where this is 'true' haz attributes may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kiwiRailSupplyIndica</w:t>
            </w:r>
            <w:r w:rsidRPr="00932CC1">
              <w:lastRenderedPageBreak/>
              <w:t>tor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lastRenderedPageBreak/>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the equipment is to be </w:t>
            </w:r>
            <w:r w:rsidRPr="00932CC1">
              <w:lastRenderedPageBreak/>
              <w:t>supplied by KiwiRail. For wagon bookings this will always be 'true'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lastRenderedPageBreak/>
              <w:t>orderNumber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order number for this equipment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equipmentID</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pStyle w:val="model1"/>
              <w:cnfStyle w:val="000000000000" w:firstRow="0" w:lastRow="0" w:firstColumn="0" w:lastColumn="0" w:oddVBand="0" w:evenVBand="0" w:oddHBand="0" w:evenHBand="0" w:firstRowFirstColumn="0" w:firstRowLastColumn="0" w:lastRowFirstColumn="0" w:lastRowLastColumn="0"/>
              <w:rPr>
                <w:rFonts w:ascii="Arial" w:hAnsi="Arial" w:cs="Arial"/>
              </w:rPr>
            </w:pPr>
            <w:r w:rsidRPr="00932CC1">
              <w:rPr>
                <w:rFonts w:ascii="Arial" w:hAnsi="Arial" w:cs="Arial"/>
              </w:rPr>
              <w:t>string</w:t>
            </w:r>
          </w:p>
        </w:tc>
        <w:tc>
          <w:tcPr>
            <w:tcW w:w="5084" w:type="dxa"/>
          </w:tcPr>
          <w:p w:rsidR="006251F8" w:rsidRPr="00932CC1" w:rsidRDefault="006251F8" w:rsidP="00F17C24">
            <w:pPr>
              <w:cnfStyle w:val="000000000000" w:firstRow="0" w:lastRow="0" w:firstColumn="0" w:lastColumn="0" w:oddVBand="0" w:evenVBand="0" w:oddHBand="0" w:evenHBand="0" w:firstRowFirstColumn="0" w:firstRowLastColumn="0" w:lastRowFirstColumn="0" w:lastRowLastColumn="0"/>
            </w:pPr>
            <w:r w:rsidRPr="00932CC1">
              <w:t>The identifier for the equipment line. This is the container or wagon ID to be moved.</w:t>
            </w:r>
          </w:p>
        </w:tc>
      </w:tr>
      <w:tr w:rsidR="006251F8" w:rsidRPr="00932CC1" w:rsidTr="006251F8">
        <w:trPr>
          <w:trHeight w:val="311"/>
        </w:trPr>
        <w:tc>
          <w:tcPr>
            <w:cnfStyle w:val="001000000000" w:firstRow="0" w:lastRow="0" w:firstColumn="1" w:lastColumn="0" w:oddVBand="0" w:evenVBand="0" w:oddHBand="0" w:evenHBand="0" w:firstRowFirstColumn="0" w:firstRowLastColumn="0" w:lastRowFirstColumn="0" w:lastRowLastColumn="0"/>
            <w:tcW w:w="2235" w:type="dxa"/>
          </w:tcPr>
          <w:p w:rsidR="006251F8" w:rsidRPr="001B7534" w:rsidRDefault="006251F8" w:rsidP="006251F8">
            <w:pPr>
              <w:rPr>
                <w:color w:val="000000" w:themeColor="text1"/>
              </w:rPr>
            </w:pPr>
            <w:r w:rsidRPr="001B7534">
              <w:rPr>
                <w:color w:val="000000" w:themeColor="text1"/>
              </w:rPr>
              <w:t>underBond</w:t>
            </w:r>
          </w:p>
        </w:tc>
        <w:tc>
          <w:tcPr>
            <w:tcW w:w="1417" w:type="dxa"/>
          </w:tcPr>
          <w:p w:rsidR="006251F8" w:rsidRPr="001B7534" w:rsidRDefault="006251F8"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1B7534">
              <w:rPr>
                <w:color w:val="000000" w:themeColor="text1"/>
              </w:rPr>
              <w:t>optional</w:t>
            </w:r>
          </w:p>
        </w:tc>
        <w:tc>
          <w:tcPr>
            <w:tcW w:w="1437" w:type="dxa"/>
          </w:tcPr>
          <w:p w:rsidR="006251F8" w:rsidRPr="001B7534" w:rsidRDefault="006251F8" w:rsidP="006251F8">
            <w:pPr>
              <w:cnfStyle w:val="000000000000" w:firstRow="0" w:lastRow="0" w:firstColumn="0" w:lastColumn="0" w:oddVBand="0" w:evenVBand="0" w:oddHBand="0" w:evenHBand="0" w:firstRowFirstColumn="0" w:firstRowLastColumn="0" w:lastRowFirstColumn="0" w:lastRowLastColumn="0"/>
              <w:rPr>
                <w:rStyle w:val="prop"/>
                <w:rFonts w:eastAsia="Courier New"/>
                <w:bCs/>
                <w:iCs/>
                <w:color w:val="000000" w:themeColor="text1"/>
              </w:rPr>
            </w:pPr>
            <w:r w:rsidRPr="001B7534">
              <w:rPr>
                <w:rStyle w:val="prop"/>
                <w:rFonts w:eastAsia="Courier New"/>
                <w:bCs/>
                <w:iCs/>
                <w:color w:val="000000" w:themeColor="text1"/>
              </w:rPr>
              <w:t>boolean</w:t>
            </w:r>
          </w:p>
        </w:tc>
        <w:tc>
          <w:tcPr>
            <w:tcW w:w="5084" w:type="dxa"/>
          </w:tcPr>
          <w:p w:rsidR="006251F8" w:rsidRPr="001B7534" w:rsidRDefault="006251F8"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1B7534">
              <w:rPr>
                <w:bCs/>
                <w:color w:val="000000" w:themeColor="text1"/>
              </w:rPr>
              <w:t>Indicates whether the container is under bond.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reeferAttributes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'reefer' the following information must be supplied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setTemperature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temperature that the container is to be set at.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allowedTimeOffPower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maximum amount of time that the container is allowed to be off power. This is cumulative and is not reset when the container is plugged 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requiresGenerator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freight being transported is 'refrigerated' commodity which requires a generator (so that it does not exceed the maximum time off power)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KRSupply</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where a generator is required this indicates whether the generator is to be supplied by KiwiRail.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hazAttributes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'hazardous' the following information may be supplied. Only one haz class and UN code can be supplied for a booking request.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hazClass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class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un</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UN code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kiwiRailSupplyAttributes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supplyDateTime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KiwiRail is to supply the equipment this is the date and time that it is required to be supplied. This is required where the kiwiRailSupplyIndicator is true.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imexAttributes</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Where the booking is for Imports or Exports the shipping details can be captured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ship</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 that the freight is on (for inbound) or booked to (outbound)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shipOperator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shipping line that operates the ship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shipCutOffDateTime</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 the time that the freight must reach the Port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voyageNumber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voyage number for the ship sailing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nzPort</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NZ Port that the freight is inbound to, or outbound from</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customsClearanceNumber</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imports, the NZ customs clearance number for clearing the goods from the Port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overseasDestination</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exports, the overseas Port to which the freight is destined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bookerEmail</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booker requires a booking confirmation to be emailed then they must supply an email address to send this to</w:t>
            </w:r>
            <w:r w:rsidR="001864E6">
              <w:t xml:space="preserve"> (</w:t>
            </w:r>
            <w:r w:rsidR="001864E6" w:rsidRPr="00F417E8">
              <w:rPr>
                <w:b/>
              </w:rPr>
              <w:t>For Production, please use the DTL EDI booking confirmation email address</w:t>
            </w:r>
            <w:r w:rsidR="001864E6">
              <w: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senderEmail</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sender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F17C24" w:rsidRDefault="006251F8" w:rsidP="006251F8">
            <w:r w:rsidRPr="00932CC1">
              <w:t>recieverEmail</w:t>
            </w:r>
          </w:p>
        </w:tc>
        <w:tc>
          <w:tcPr>
            <w:tcW w:w="141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3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084"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receiver requires a booking confirmation to be emailed then they must supply an email address to send this to</w:t>
            </w:r>
          </w:p>
        </w:tc>
      </w:tr>
      <w:tr w:rsidR="00FD3EC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FD3EC8" w:rsidRPr="00932CC1" w:rsidRDefault="00FD3EC8" w:rsidP="006251F8">
            <w:r w:rsidRPr="00FD3EC8">
              <w:t>scheduleServices</w:t>
            </w:r>
          </w:p>
        </w:tc>
        <w:tc>
          <w:tcPr>
            <w:tcW w:w="1417" w:type="dxa"/>
          </w:tcPr>
          <w:p w:rsidR="00FD3EC8" w:rsidRPr="00932CC1" w:rsidRDefault="009E4DED" w:rsidP="006251F8">
            <w:pPr>
              <w:cnfStyle w:val="000000000000" w:firstRow="0" w:lastRow="0" w:firstColumn="0" w:lastColumn="0" w:oddVBand="0" w:evenVBand="0" w:oddHBand="0" w:evenHBand="0" w:firstRowFirstColumn="0" w:firstRowLastColumn="0" w:lastRowFirstColumn="0" w:lastRowLastColumn="0"/>
            </w:pPr>
            <w:r>
              <w:t>o</w:t>
            </w:r>
            <w:r w:rsidR="00FD3EC8">
              <w:t>ptional</w:t>
            </w:r>
          </w:p>
        </w:tc>
        <w:tc>
          <w:tcPr>
            <w:tcW w:w="1437" w:type="dxa"/>
          </w:tcPr>
          <w:p w:rsidR="00FD3EC8" w:rsidRPr="00FD3EC8" w:rsidRDefault="009E4DED" w:rsidP="006251F8">
            <w:pPr>
              <w:cnfStyle w:val="000000000000" w:firstRow="0" w:lastRow="0" w:firstColumn="0" w:lastColumn="0" w:oddVBand="0" w:evenVBand="0" w:oddHBand="0" w:evenHBand="0" w:firstRowFirstColumn="0" w:firstRowLastColumn="0" w:lastRowFirstColumn="0" w:lastRowLastColumn="0"/>
            </w:pPr>
            <w:r>
              <w:t>s</w:t>
            </w:r>
            <w:r w:rsidR="00FD3EC8" w:rsidRPr="00FD3EC8">
              <w:t>tring</w:t>
            </w:r>
          </w:p>
        </w:tc>
        <w:tc>
          <w:tcPr>
            <w:tcW w:w="5084" w:type="dxa"/>
          </w:tcPr>
          <w:p w:rsidR="00FD3EC8" w:rsidRPr="00E95C9A" w:rsidRDefault="00FD3EC8"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E95C9A">
              <w:rPr>
                <w:bCs/>
                <w:color w:val="000000" w:themeColor="text1"/>
              </w:rPr>
              <w:t>Schedule to Service list</w:t>
            </w:r>
          </w:p>
        </w:tc>
      </w:tr>
      <w:tr w:rsidR="00FD3EC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FD3EC8" w:rsidRPr="00932CC1" w:rsidRDefault="00FD3EC8" w:rsidP="006251F8">
            <w:r w:rsidRPr="00FD3EC8">
              <w:t>serviceID</w:t>
            </w:r>
          </w:p>
        </w:tc>
        <w:tc>
          <w:tcPr>
            <w:tcW w:w="1417" w:type="dxa"/>
          </w:tcPr>
          <w:p w:rsidR="00FD3EC8" w:rsidRPr="00932CC1" w:rsidRDefault="009E4DED" w:rsidP="006251F8">
            <w:pPr>
              <w:cnfStyle w:val="000000000000" w:firstRow="0" w:lastRow="0" w:firstColumn="0" w:lastColumn="0" w:oddVBand="0" w:evenVBand="0" w:oddHBand="0" w:evenHBand="0" w:firstRowFirstColumn="0" w:firstRowLastColumn="0" w:lastRowFirstColumn="0" w:lastRowLastColumn="0"/>
            </w:pPr>
            <w:r>
              <w:t>mandatory</w:t>
            </w:r>
          </w:p>
        </w:tc>
        <w:tc>
          <w:tcPr>
            <w:tcW w:w="1437" w:type="dxa"/>
          </w:tcPr>
          <w:p w:rsidR="00FD3EC8" w:rsidRPr="00932CC1" w:rsidRDefault="009E4DED" w:rsidP="006251F8">
            <w:pPr>
              <w:cnfStyle w:val="000000000000" w:firstRow="0" w:lastRow="0" w:firstColumn="0" w:lastColumn="0" w:oddVBand="0" w:evenVBand="0" w:oddHBand="0" w:evenHBand="0" w:firstRowFirstColumn="0" w:firstRowLastColumn="0" w:lastRowFirstColumn="0" w:lastRowLastColumn="0"/>
            </w:pPr>
            <w:r>
              <w:t>string</w:t>
            </w:r>
          </w:p>
        </w:tc>
        <w:tc>
          <w:tcPr>
            <w:tcW w:w="5084" w:type="dxa"/>
          </w:tcPr>
          <w:p w:rsidR="00FD3EC8" w:rsidRPr="00E95C9A" w:rsidRDefault="009E4DED"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E95C9A">
              <w:rPr>
                <w:bCs/>
                <w:color w:val="000000" w:themeColor="text1"/>
              </w:rPr>
              <w:t xml:space="preserve">The Service Identifier for the service the equipment to </w:t>
            </w:r>
            <w:r w:rsidRPr="00E95C9A">
              <w:rPr>
                <w:bCs/>
                <w:color w:val="000000" w:themeColor="text1"/>
              </w:rPr>
              <w:lastRenderedPageBreak/>
              <w:t>book to</w:t>
            </w:r>
          </w:p>
        </w:tc>
      </w:tr>
    </w:tbl>
    <w:p w:rsidR="006251F8" w:rsidRDefault="006251F8" w:rsidP="006251F8"/>
    <w:p w:rsidR="00F417E8" w:rsidRDefault="00F417E8" w:rsidP="006251F8"/>
    <w:p w:rsidR="00F417E8" w:rsidRDefault="00F417E8" w:rsidP="006251F8"/>
    <w:p w:rsidR="006251F8" w:rsidRPr="00932CC1" w:rsidRDefault="006251F8" w:rsidP="006251F8">
      <w:pPr>
        <w:pStyle w:val="Heading2"/>
      </w:pPr>
      <w:bookmarkStart w:id="765" w:name="_Toc524351104"/>
      <w:r w:rsidRPr="00932CC1">
        <w:t>Creat</w:t>
      </w:r>
      <w:r>
        <w:t>e B</w:t>
      </w:r>
      <w:r w:rsidRPr="00932CC1">
        <w:t>ooking Request Headers</w:t>
      </w:r>
      <w:bookmarkEnd w:id="765"/>
      <w:r w:rsidRPr="00932CC1">
        <w:t xml:space="preserve"> </w:t>
      </w:r>
    </w:p>
    <w:tbl>
      <w:tblPr>
        <w:tblW w:w="52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08"/>
        <w:gridCol w:w="3004"/>
        <w:gridCol w:w="1135"/>
        <w:gridCol w:w="3684"/>
      </w:tblGrid>
      <w:tr w:rsidR="006251F8" w:rsidRPr="00932CC1" w:rsidTr="006251F8">
        <w:tc>
          <w:tcPr>
            <w:tcW w:w="1061"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Header</w:t>
            </w:r>
          </w:p>
        </w:tc>
        <w:tc>
          <w:tcPr>
            <w:tcW w:w="1512" w:type="pct"/>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571"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6251F8" w:rsidRPr="00932CC1" w:rsidRDefault="006251F8" w:rsidP="006251F8">
            <w:pPr>
              <w:spacing w:beforeAutospacing="1" w:afterAutospacing="1"/>
              <w:textAlignment w:val="baseline"/>
              <w:rPr>
                <w:b/>
                <w:bCs/>
                <w:color w:val="FFFFFF" w:themeColor="background1"/>
                <w:sz w:val="22"/>
                <w:szCs w:val="22"/>
                <w:lang w:eastAsia="en-NZ"/>
              </w:rPr>
            </w:pPr>
            <w:r>
              <w:rPr>
                <w:b/>
                <w:bCs/>
                <w:color w:val="FFFFFF" w:themeColor="background1"/>
                <w:sz w:val="22"/>
                <w:szCs w:val="22"/>
                <w:lang w:eastAsia="en-NZ"/>
              </w:rPr>
              <w:t>Data Type</w:t>
            </w:r>
          </w:p>
        </w:tc>
        <w:tc>
          <w:tcPr>
            <w:tcW w:w="1855"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Version</w:t>
            </w:r>
            <w:r>
              <w:rPr>
                <w:b/>
                <w:bCs/>
                <w:sz w:val="22"/>
                <w:szCs w:val="22"/>
                <w:lang w:eastAsia="en-NZ"/>
              </w:rPr>
              <w:t xml:space="preserve"> </w:t>
            </w:r>
            <w:r w:rsidRPr="00D15ED3">
              <w:rPr>
                <w:bCs/>
                <w:i/>
                <w:sz w:val="22"/>
                <w:szCs w:val="22"/>
                <w:lang w:eastAsia="en-NZ"/>
              </w:rPr>
              <w:t>*requrired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The version of this message format.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transactionID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FONTERRA_20171107131313_3dc7ffca-fd28-49ba-9636-1ff66bfe5341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An unique identifier for a set of messages belonging to each other. Can be null if there is no transaction ID attached to this message. Identifier is defined as &lt;app&gt;_&lt;initiator&gt;_&lt;timestamp&gt;_UUID for example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Pr>
                <w:b/>
                <w:bCs/>
                <w:sz w:val="22"/>
                <w:szCs w:val="22"/>
                <w:lang w:eastAsia="en-NZ"/>
              </w:rPr>
              <w:t>messageID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Unique identifier for this message. This is similar to the Mule ESB MessageID who would use this id internally. The message ID should only exist for the message between two systems, so a stream over three components will use two messageIDs one for component A to B and one from B to C. This value cannot be set by the caller.</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currentSystem</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Fonterra Bookings</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System that generated the message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userInitiatingRequest</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Pr>
                <w:rFonts w:eastAsia="Segoe UI"/>
                <w:sz w:val="18"/>
                <w:szCs w:val="18"/>
                <w:lang w:eastAsia="en-NZ"/>
              </w:rPr>
              <w:t>email</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 xml:space="preserve">User requesting/submitting information Login ID </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creationTimestamp</w:t>
            </w:r>
            <w:r>
              <w:rPr>
                <w:b/>
                <w:bCs/>
                <w:sz w:val="22"/>
                <w:szCs w:val="22"/>
                <w:lang w:eastAsia="en-NZ"/>
              </w:rPr>
              <w:t xml:space="preserve"> </w:t>
            </w:r>
            <w:r w:rsidRPr="00D15ED3">
              <w:rPr>
                <w:bCs/>
                <w:i/>
                <w:sz w:val="22"/>
                <w:szCs w:val="22"/>
                <w:lang w:eastAsia="en-NZ"/>
              </w:rPr>
              <w:t>*required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2017-11-07 13:13:13:123 NZDT</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Date of creation of the message in YYYY-MM-DD hh:mm:ss:ms in NZDT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auditCategory</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4E4A00">
              <w:rPr>
                <w:sz w:val="18"/>
                <w:szCs w:val="18"/>
              </w:rPr>
              <w:t>Holds a string that can be used to collect log information over all services</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payloadEncrypted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F17C24">
              <w:rPr>
                <w:sz w:val="22"/>
                <w:szCs w:val="22"/>
                <w:lang w:eastAsia="en-NZ"/>
              </w:rPr>
              <w:t>Boolean</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boolean</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If true the payload is encrypted, when false it is not. This is set for the content encryption(like GPG), not the connection (like SSL)</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payloadEncoding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 xml:space="preserve">When the payload is text, it should contain the text encoding (Like 'UTF-8'), if </w:t>
            </w:r>
            <w:r w:rsidR="00E95C9A" w:rsidRPr="00F52B99">
              <w:rPr>
                <w:bCs/>
              </w:rPr>
              <w:t>binary,</w:t>
            </w:r>
            <w:r w:rsidRPr="00F52B99">
              <w:rPr>
                <w:bCs/>
              </w:rPr>
              <w:t xml:space="preserve"> the encoding is binary When the payload is encrypted, the encoding should be the encoding of the unencrypted payload. If the payload type is not known, or not disclosed, the value is passthrough</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debug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Logs all requests if set in debug mode 0 - Don't debug 1 - Debug mode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retryNumber</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Attempts made by calling service to read content</w:t>
            </w:r>
          </w:p>
        </w:tc>
      </w:tr>
      <w:tr w:rsidR="006251F8" w:rsidRPr="00932CC1" w:rsidTr="006251F8">
        <w:tc>
          <w:tcPr>
            <w:tcW w:w="1061" w:type="pct"/>
            <w:tcBorders>
              <w:top w:val="outset" w:sz="6" w:space="0" w:color="auto"/>
              <w:left w:val="single" w:sz="6" w:space="0" w:color="D99594" w:themeColor="accent2" w:themeTint="99"/>
              <w:bottom w:val="outset" w:sz="6" w:space="0" w:color="auto"/>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Cache-Control</w:t>
            </w:r>
          </w:p>
        </w:tc>
        <w:tc>
          <w:tcPr>
            <w:tcW w:w="1512" w:type="pct"/>
            <w:tcBorders>
              <w:top w:val="outset" w:sz="6" w:space="0" w:color="auto"/>
              <w:left w:val="outset" w:sz="6" w:space="0" w:color="auto"/>
              <w:bottom w:val="outset" w:sz="6" w:space="0" w:color="auto"/>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no-cache</w:t>
            </w:r>
          </w:p>
        </w:tc>
        <w:tc>
          <w:tcPr>
            <w:tcW w:w="571" w:type="pct"/>
            <w:tcBorders>
              <w:top w:val="outset" w:sz="6" w:space="0" w:color="auto"/>
              <w:left w:val="outset" w:sz="6" w:space="0" w:color="auto"/>
              <w:bottom w:val="outset" w:sz="6" w:space="0" w:color="auto"/>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outset" w:sz="6" w:space="0" w:color="auto"/>
              <w:right w:val="single" w:sz="6" w:space="0" w:color="D99594" w:themeColor="accent2" w:themeTint="99"/>
            </w:tcBorders>
            <w:shd w:val="clear" w:color="auto" w:fill="auto"/>
            <w:hideMark/>
          </w:tcPr>
          <w:p w:rsidR="006251F8" w:rsidRPr="00F52B99" w:rsidRDefault="006251F8" w:rsidP="006251F8">
            <w:pPr>
              <w:rPr>
                <w:bCs/>
              </w:rPr>
            </w:pPr>
            <w:r w:rsidRPr="00F52B99">
              <w:rPr>
                <w:bCs/>
              </w:rPr>
              <w:t>Recommended caching time for services to expire (When data</w:t>
            </w:r>
            <w:r w:rsidR="00E95C9A">
              <w:rPr>
                <w:bCs/>
              </w:rPr>
              <w:t xml:space="preserve"> should be refreshed.</w:t>
            </w:r>
            <w:r w:rsidRPr="00F52B99">
              <w:rPr>
                <w:bCs/>
              </w:rPr>
              <w:t>) (When data should be refreshed.) The directives can be used max-age, s-max-age, private/public, no-cache, no-store, must-revalidate, proxy-revalidate</w:t>
            </w:r>
          </w:p>
        </w:tc>
      </w:tr>
      <w:tr w:rsidR="006251F8" w:rsidRPr="00932CC1" w:rsidTr="006251F8">
        <w:tc>
          <w:tcPr>
            <w:tcW w:w="1061" w:type="pct"/>
            <w:tcBorders>
              <w:top w:val="outset" w:sz="6" w:space="0" w:color="auto"/>
              <w:left w:val="single" w:sz="6" w:space="0" w:color="D99594" w:themeColor="accent2" w:themeTint="99"/>
              <w:bottom w:val="outset" w:sz="6" w:space="0" w:color="auto"/>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Pr>
                <w:b/>
                <w:bCs/>
                <w:sz w:val="22"/>
                <w:szCs w:val="22"/>
                <w:lang w:eastAsia="en-NZ"/>
              </w:rPr>
              <w:lastRenderedPageBreak/>
              <w:t>previousID</w:t>
            </w:r>
          </w:p>
        </w:tc>
        <w:tc>
          <w:tcPr>
            <w:tcW w:w="1512"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color w:val="000000" w:themeColor="text1"/>
                <w:lang w:eastAsia="en-NZ"/>
              </w:rPr>
            </w:pPr>
          </w:p>
        </w:tc>
        <w:tc>
          <w:tcPr>
            <w:tcW w:w="571" w:type="pct"/>
            <w:tcBorders>
              <w:top w:val="outset" w:sz="6" w:space="0" w:color="auto"/>
              <w:left w:val="outset" w:sz="6" w:space="0" w:color="auto"/>
              <w:bottom w:val="outset" w:sz="6" w:space="0" w:color="auto"/>
              <w:right w:val="outset" w:sz="6" w:space="0" w:color="auto"/>
            </w:tcBorders>
          </w:tcPr>
          <w:p w:rsidR="006251F8" w:rsidRPr="00E95C9A" w:rsidRDefault="006251F8" w:rsidP="006251F8">
            <w:pPr>
              <w:rPr>
                <w:bCs/>
                <w:color w:val="000000" w:themeColor="text1"/>
              </w:rPr>
            </w:pPr>
            <w:r w:rsidRPr="00E95C9A">
              <w:rPr>
                <w:bCs/>
                <w:color w:val="000000" w:themeColor="text1"/>
              </w:rPr>
              <w:t>string</w:t>
            </w:r>
          </w:p>
        </w:tc>
        <w:tc>
          <w:tcPr>
            <w:tcW w:w="1855"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6251F8" w:rsidRPr="00E95C9A" w:rsidRDefault="006251F8" w:rsidP="006251F8">
            <w:pPr>
              <w:rPr>
                <w:bCs/>
                <w:color w:val="000000" w:themeColor="text1"/>
              </w:rPr>
            </w:pPr>
            <w:r w:rsidRPr="00E95C9A">
              <w:rPr>
                <w:color w:val="000000" w:themeColor="text1"/>
              </w:rPr>
              <w:t xml:space="preserve">If this is a next message in a communication sequence, the message that triggered this one. For </w:t>
            </w:r>
            <w:r w:rsidR="00E95C9A" w:rsidRPr="00E95C9A">
              <w:rPr>
                <w:color w:val="000000" w:themeColor="text1"/>
              </w:rPr>
              <w:t>instance,</w:t>
            </w:r>
            <w:r w:rsidRPr="00E95C9A">
              <w:rPr>
                <w:color w:val="000000" w:themeColor="text1"/>
              </w:rPr>
              <w:t xml:space="preserve"> message ‘aa’ created this message ‘bb’ the PreviousID equals 'aa’. If this is the first message, the value is null</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Default="006251F8" w:rsidP="006251F8">
            <w:pPr>
              <w:spacing w:beforeAutospacing="1" w:afterAutospacing="1"/>
              <w:textAlignment w:val="baseline"/>
              <w:rPr>
                <w:b/>
                <w:bCs/>
                <w:sz w:val="22"/>
                <w:szCs w:val="22"/>
                <w:lang w:eastAsia="en-NZ"/>
              </w:rPr>
            </w:pPr>
            <w:r>
              <w:rPr>
                <w:b/>
                <w:bCs/>
                <w:sz w:val="22"/>
                <w:szCs w:val="22"/>
                <w:lang w:eastAsia="en-NZ"/>
              </w:rPr>
              <w:t>payloadSignature</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color w:val="000000" w:themeColor="text1"/>
                <w:lang w:eastAsia="en-NZ"/>
              </w:rPr>
            </w:pP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rPr>
                <w:bCs/>
                <w:color w:val="000000" w:themeColor="text1"/>
              </w:rPr>
            </w:pPr>
            <w:r w:rsidRPr="00E95C9A">
              <w:rPr>
                <w:bCs/>
                <w:color w:val="000000" w:themeColor="text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rPr>
                <w:bCs/>
                <w:color w:val="000000" w:themeColor="text1"/>
              </w:rPr>
            </w:pPr>
            <w:r w:rsidRPr="00E95C9A">
              <w:rPr>
                <w:color w:val="000000" w:themeColor="text1"/>
              </w:rPr>
              <w:t>Optional payload signature for cases where nonrepudiation is required.</w:t>
            </w:r>
          </w:p>
        </w:tc>
      </w:tr>
    </w:tbl>
    <w:p w:rsidR="006251F8" w:rsidRPr="00932CC1" w:rsidRDefault="006251F8" w:rsidP="006251F8"/>
    <w:p w:rsidR="006251F8" w:rsidRPr="00932CC1" w:rsidRDefault="006251F8" w:rsidP="006251F8">
      <w:pPr>
        <w:pStyle w:val="Heading2"/>
      </w:pPr>
      <w:bookmarkStart w:id="766" w:name="_Toc524351105"/>
      <w:r w:rsidRPr="00932CC1">
        <w:t xml:space="preserve">Create booking Sample Response </w:t>
      </w:r>
      <w:r>
        <w:t>Body</w:t>
      </w:r>
      <w:bookmarkEnd w:id="766"/>
    </w:p>
    <w:p w:rsidR="006251F8" w:rsidRPr="00932CC1" w:rsidRDefault="006251F8" w:rsidP="006251F8">
      <w:r w:rsidRPr="00932CC1">
        <w:t>The response message is the entire booking, with a bookingID field and possibly other fields updated by CTMS.</w:t>
      </w:r>
    </w:p>
    <w:p w:rsidR="006251F8" w:rsidRPr="00932CC1" w:rsidRDefault="006251F8" w:rsidP="006251F8"/>
    <w:p w:rsidR="00CA0785" w:rsidRPr="00CA0785" w:rsidRDefault="00CA0785" w:rsidP="00CA0785">
      <w:pPr>
        <w:rPr>
          <w:rFonts w:eastAsia="Arial"/>
          <w:bCs/>
          <w:sz w:val="18"/>
          <w:szCs w:val="18"/>
          <w:lang w:eastAsia="en-NZ"/>
        </w:rPr>
      </w:pPr>
      <w:r w:rsidRPr="00CA0785">
        <w:rPr>
          <w:rFonts w:eastAsia="Arial"/>
          <w:bCs/>
          <w:sz w:val="18"/>
          <w:szCs w:val="18"/>
          <w:lang w:eastAsia="en-NZ"/>
        </w:rPr>
        <w:t>{</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"bookingID":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"bookingSource":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"bookingReference":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"bookingType":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"bookerCode":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"freightPayerCode":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"senderCode":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"railOrigin":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"exCTorSiding":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"doorPickupRequired":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"senderAddress":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"senderAddressName":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"senderAddressSuburb":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"senderAddressCity":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"receiverCode":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"railDestination":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"toCTorSiding":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"doorDropoffRequired":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"receiverAddress":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"receiverAddressName":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"receiverAddressSuburb":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"receiverAddressCity":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"freightAvailable":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"freightRequiredAtDestination":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"scheduleBooking":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"scheduleTo":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"scheduleWaitlistOK":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"scheduleFirstOnly":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"customerReference":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"releaseNumber":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"commodity":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"equipmentCategory":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"doorPickUp":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"moveType":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"empty":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"pickUpDateTime":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"deliveryDateTime":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"doorDropOff":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"moveType":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lastRenderedPageBreak/>
        <w:t xml:space="preserve">      "empty":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"pickUpDateTime":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"deliveryDateTime":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"equipmentAttributes":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"equipmentGroup":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"equipmentClass":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"quantity": 0,</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"netWeight": 0,</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"reefer":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"hazardous":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"kiwiRailSupplyIndicator": true,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"orderNumber":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"equipmentID":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"underBond":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"reeferAttributes":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"setTemperature": 0,</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"allowedTimeOffPower": 0,</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"requiresGenerator":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"KRSupply": true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"hazAttributes":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"hazClass":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"un":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"kiwiRailSupplyAttributes":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"supplyDateTime":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"scheduleDetails":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"serviceCutOffDateTime":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"arrivalAtDestinationDateTime":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"expectedAtDestinationDateTime":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"waitlisted": false</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"imexAttributes":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"ship":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"shipOperator":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"shipCutOffDateTime":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"voyageNumber":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"nzPort":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"customsClearanceNumber":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"overseasDestination":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"bookerEmail":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"senderEmail":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"receiverEmail":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"scheduleStatus":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"errors":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"code": 0,</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"description":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"_links":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"rel":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lastRenderedPageBreak/>
        <w:t xml:space="preserve">      "href": "string"</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CA0785" w:rsidRPr="00CA0785" w:rsidRDefault="00CA0785" w:rsidP="00CA0785">
      <w:pPr>
        <w:rPr>
          <w:rFonts w:eastAsia="Arial"/>
          <w:bCs/>
          <w:sz w:val="18"/>
          <w:szCs w:val="18"/>
          <w:lang w:eastAsia="en-NZ"/>
        </w:rPr>
      </w:pPr>
      <w:r w:rsidRPr="00CA0785">
        <w:rPr>
          <w:rFonts w:eastAsia="Arial"/>
          <w:bCs/>
          <w:sz w:val="18"/>
          <w:szCs w:val="18"/>
          <w:lang w:eastAsia="en-NZ"/>
        </w:rPr>
        <w:t xml:space="preserve">  ]</w:t>
      </w:r>
    </w:p>
    <w:p w:rsidR="006251F8" w:rsidRPr="00901E47" w:rsidRDefault="00CA0785" w:rsidP="00CA0785">
      <w:r w:rsidRPr="00CA0785">
        <w:rPr>
          <w:rFonts w:eastAsia="Arial"/>
          <w:bCs/>
          <w:sz w:val="18"/>
          <w:szCs w:val="18"/>
          <w:lang w:eastAsia="en-NZ"/>
        </w:rPr>
        <w:t>}</w:t>
      </w:r>
    </w:p>
    <w:p w:rsidR="006251F8" w:rsidRPr="00932CC1" w:rsidRDefault="006251F8" w:rsidP="006251F8">
      <w:pPr>
        <w:pStyle w:val="Heading2"/>
      </w:pPr>
      <w:bookmarkStart w:id="767" w:name="_Toc524351106"/>
      <w:r>
        <w:t xml:space="preserve">Create </w:t>
      </w:r>
      <w:r w:rsidRPr="00932CC1">
        <w:t>Booking Response Data Definition</w:t>
      </w:r>
      <w:bookmarkEnd w:id="767"/>
    </w:p>
    <w:tbl>
      <w:tblPr>
        <w:tblStyle w:val="GridTable4-Accent21"/>
        <w:tblW w:w="10173" w:type="dxa"/>
        <w:tblLayout w:type="fixed"/>
        <w:tblLook w:val="06A0" w:firstRow="1" w:lastRow="0" w:firstColumn="1" w:lastColumn="0" w:noHBand="1" w:noVBand="1"/>
      </w:tblPr>
      <w:tblGrid>
        <w:gridCol w:w="2090"/>
        <w:gridCol w:w="1279"/>
        <w:gridCol w:w="1275"/>
        <w:gridCol w:w="5529"/>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Field</w:t>
            </w:r>
          </w:p>
        </w:tc>
        <w:tc>
          <w:tcPr>
            <w:tcW w:w="1279" w:type="dxa"/>
          </w:tcPr>
          <w:p w:rsidR="006251F8" w:rsidRPr="00F17C24"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529" w:type="dxa"/>
          </w:tcPr>
          <w:p w:rsidR="006251F8" w:rsidRPr="00F17C24"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F17C24">
              <w:t>bookingID</w:t>
            </w:r>
          </w:p>
        </w:tc>
        <w:tc>
          <w:tcPr>
            <w:tcW w:w="127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F17C24">
              <w:t>A unique ID to be generated by CTMS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bookingSource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Identifies the channel by which the booking was received, for example, email, phone, EDI.</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bookingReference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reference that uniquely identifies this booking request.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bookingType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932CC1">
              <w:rPr>
                <w:rFonts w:eastAsia="Calibri"/>
                <w:color w:val="000000"/>
                <w:sz w:val="22"/>
                <w:szCs w:val="22"/>
              </w:rPr>
              <w:t>string</w:t>
            </w:r>
          </w:p>
        </w:tc>
        <w:tc>
          <w:tcPr>
            <w:tcW w:w="5529" w:type="dxa"/>
          </w:tcPr>
          <w:p w:rsidR="006251F8" w:rsidRPr="00DE5573"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DE5573">
              <w:rPr>
                <w:bCs/>
                <w:sz w:val="18"/>
                <w:szCs w:val="18"/>
              </w:rPr>
              <w:t>The type of booking to be created, standard, repeat master (recurring booking), cash sale, service recovery. The default for EDI bookings will be ‘Standard’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bookerCode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party requesting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freightPayerCode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Freight Payer, that is the customer address (and associated customer account) that will be invoiced for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senderCode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from which the freight is originating. If this is not supplied then Sender Address details must be supplied in order to identify the Sender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railOrigin</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Location Code for the 'on rail' location from where the freight will travel. If not provided this will be derived from the Sender Code using the following rules. If the Sender Address is associated to a Siding, this will be the 'on rail' location linked to the Siding. If the Sender Address is not associated to a Siding then this wil</w:t>
            </w:r>
            <w:r w:rsidR="00E95C9A">
              <w:t xml:space="preserve">l be the CT Site linked to the </w:t>
            </w:r>
            <w:r w:rsidRPr="00932CC1">
              <w:t>Sender Address.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exCTorSiding</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from a Siding or a CT Site. If not supplied then this will default using the same rules as for railOrigin. If provided the Customer’s Sender Address must be associated to a siding in order to place an ex siding booking. Any sender address can request an ex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doorPickupRequired</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ex CT bookings defines whether the customer requires their freight to be collected from their sender address and transported to the CT site. Where this is required, door pickup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senderAddress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for the Sender Code to be derived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senderAddressName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senderAddressSuburb</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senderAddressCity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receiverCode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address to which the freight is destined. If this is not supplied then Receiver Address details must be supplied in order to identify the </w:t>
            </w:r>
            <w:r w:rsidRPr="00932CC1">
              <w:lastRenderedPageBreak/>
              <w:t>Receiver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lastRenderedPageBreak/>
              <w:t>railDestination</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Location Code for the 'on rail' location to where the freight will travel. If not provided this will be derived from the Receiver Code using the following rules. If the Receiver Address is associated to a Siding, this will be the 'on rail' location linked to the Siding. If the Receiver Address is not associated to a Siding then this will be the CT Site linked to </w:t>
            </w:r>
            <w:r w:rsidR="00E95C9A" w:rsidRPr="00932CC1">
              <w:t>the Receiver</w:t>
            </w:r>
            <w:r w:rsidRPr="00932CC1">
              <w:t xml:space="preserve"> Address City.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toCTorSiding</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to a Siding or a CT Site. If not supplied then this will default using the same rules as for railDestination. If provided the Customers Receiver Address must be associated to a siding in order to place a to siding booking. Any receiver address can request a to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doorDropoffRequired</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to CT bookings defines whether the customer requires their freight to be collected from the CT Site and delivered to their receiver address. Where this is required, door dropoff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receiverAddress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to derive the Receiver Code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receiverAddressName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receiverAddressSuburb</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receiverAddressCity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freightAvailable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date and time when the freight will be available to travel. For an exCT booking this is the date and time that the freight will be at the CT site. For siding freight this is the time the freight will be loaded and ready to travel.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freightRequiredAtDestination</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890E4F" w:rsidRDefault="006251F8" w:rsidP="006251F8">
            <w:pPr>
              <w:cnfStyle w:val="000000000000" w:firstRow="0" w:lastRow="0" w:firstColumn="0" w:lastColumn="0" w:oddVBand="0" w:evenVBand="0" w:oddHBand="0" w:evenHBand="0" w:firstRowFirstColumn="0" w:firstRowLastColumn="0" w:lastRowFirstColumn="0" w:lastRowLastColumn="0"/>
            </w:pPr>
            <w:r w:rsidRPr="00890E4F">
              <w:rPr>
                <w:bCs/>
                <w:sz w:val="18"/>
                <w:szCs w:val="18"/>
              </w:rPr>
              <w:t>The date and time when the customer requires the freight to reach destination. For a toCT booking this is the date and time that the freight will be required to reach the CT site. For toSiding bookings this should be when the wagons are required to be placed at the siding.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scheduleBooking</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890E4F" w:rsidRDefault="006251F8" w:rsidP="006251F8">
            <w:pPr>
              <w:cnfStyle w:val="000000000000" w:firstRow="0" w:lastRow="0" w:firstColumn="0" w:lastColumn="0" w:oddVBand="0" w:evenVBand="0" w:oddHBand="0" w:evenHBand="0" w:firstRowFirstColumn="0" w:firstRowLastColumn="0" w:lastRowFirstColumn="0" w:lastRowLastColumn="0"/>
            </w:pPr>
            <w:r w:rsidRPr="00890E4F">
              <w:rPr>
                <w:rFonts w:ascii="Courier New" w:hAnsi="Courier New" w:cs="Courier New"/>
                <w:bCs/>
                <w:sz w:val="18"/>
                <w:szCs w:val="18"/>
              </w:rPr>
              <w:t>true/false indicates whether the booking needs to be scheduled or left as an unscheduled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scheduleTo</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freightAvailable' or 'freightRequiredAtDestination' indicates whether the booking needs to be scheduled to when the freight is available to travel or to when the freight is required at destination. Typically inbound empty supply will be scheduled to the service that gets the equipment to destination by when it is required at destination whereas outbound loads will be booked to the first service departing after the freight is available to travel.</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scheduleWaitlistOK</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ok for the booking to be waitlisted if there is no available capacity and the service allows waitlisting. This option will only be used where the customer is set up to allow 'waitlisting'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scheduleFirstOnly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to only allow scheduling against the 'first' service that satisfies the customer requirement. Where 'true' it will not search for services with available capacity but rather attempt to book to the 'first' service that </w:t>
            </w:r>
            <w:r w:rsidRPr="00932CC1">
              <w:lastRenderedPageBreak/>
              <w:t>meets the requirement. If no capacity is available it will check whether waitlisting is allowed. If it is, it will waitlist, else it will reject the booking with 'No Capacity Available'.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lastRenderedPageBreak/>
              <w:t>customerReference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reference for the booking, typically this will be the Customer Purchase Order Number.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releaseNumber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rPr>
                <w:bCs/>
              </w:rPr>
              <w:t>The Shipping line booking reference which is used to release empty container from the container park and supplied to the Port when delivering freight to be shipped.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Commodity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rPr>
                <w:bCs/>
              </w:rPr>
              <w:t>The commodity code for the freight to be moved in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equipmentCategory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Wagon/Container indicates the type of equipment being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doorPickUp</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moveType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empty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pickUpDateTime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deliveryDateTime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optoinal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doorDropOff</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moveType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empty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pickUpDateTime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deliveryDateTime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equipmentAttributes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At least one equipment line must exist for a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equipmentGroup</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Group code of the equipment to be booked. Where the equipment is not KiwiRail supply the customer can specify the Equipment Group and the Equipment Class will default. If the Equipment class is provided the Equipment Group will default from the Class. This must be one of the valid values - refer  'EquipmentGroup'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equipmentClass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Class code of the equipment to be booked. This must be provided where the equipment is to be supplied by KiwiRail else it may be defaulted from the Equipment Group. This must be one of the valid values  - refer  'EquipmentClass'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quantity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quantity of this group, class and weight of equipment and commodity to be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netWeight</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net weight of the freight being booked. This must be supplied but may be 0 where the commodity is empty.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reefer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it is reefer commodity being booked. Where this is 'true' reefer attributes must be </w:t>
            </w:r>
            <w:r w:rsidRPr="00932CC1">
              <w:lastRenderedPageBreak/>
              <w:t>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lastRenderedPageBreak/>
              <w:t>hazardous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hazardous commodity being booked. Where this is 'true' haz attributes may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kiwiRailSupplyIndicator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equipment is to be supplied by KiwiRail. For wagon bookings this will always be 'true'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orderNumber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order number for this equipment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932CC1" w:rsidRDefault="006251F8" w:rsidP="006251F8">
            <w:r w:rsidRPr="00932CC1">
              <w:t>equipmentID</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identifier for the equipment line. This is the container or wagon ID to be moved.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932CC1" w:rsidRDefault="006251F8" w:rsidP="006251F8">
            <w:r w:rsidRPr="00932CC1">
              <w:t>underBond</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the container is under bond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reeferAttributes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'reefer' the following information must be supplied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setTemperature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temperature that the container is to be set at.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allowedTimeOffPower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maximum amount of time that the container is allowed to be off power. This is cumulative and is not reset when the container is plugged 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requiresGenerator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freight being transported is 'refrigerated' commodity which requires a generator (so that it does not exceed the maximum time off power)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KRSupply</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where a generator is required this indicates whether the generator is to be supplied by KiwiRail.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932CC1" w:rsidRDefault="006251F8" w:rsidP="006251F8">
            <w:pPr>
              <w:rPr>
                <w:b w:val="0"/>
                <w:bCs w:val="0"/>
              </w:rPr>
            </w:pPr>
            <w:r w:rsidRPr="00932CC1">
              <w:t>hazAttributes</w:t>
            </w:r>
          </w:p>
          <w:p w:rsidR="006251F8" w:rsidRPr="00F17C24" w:rsidRDefault="006251F8" w:rsidP="00F17C24">
            <w:pPr>
              <w:jc w:val="center"/>
            </w:pP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'hazardous' the following information may be supplied. Only one haz class and UN code can be supplied for a booking request.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hazClass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class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Un</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UN code of the commodity</w:t>
            </w:r>
          </w:p>
        </w:tc>
      </w:tr>
      <w:tr w:rsidR="00CA0785"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CA0785" w:rsidRPr="009627EF" w:rsidRDefault="00CA0785" w:rsidP="006251F8">
            <w:r w:rsidRPr="009627EF">
              <w:rPr>
                <w:bCs w:val="0"/>
                <w:color w:val="555555"/>
              </w:rPr>
              <w:t>scheduleDetails</w:t>
            </w:r>
          </w:p>
        </w:tc>
        <w:tc>
          <w:tcPr>
            <w:tcW w:w="1279"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t>o</w:t>
            </w:r>
            <w:r w:rsidR="00CA0785" w:rsidRPr="009627EF">
              <w:t>ptional</w:t>
            </w:r>
          </w:p>
        </w:tc>
        <w:tc>
          <w:tcPr>
            <w:tcW w:w="1275"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t>Where the equipment has been scheduled the schedule details</w:t>
            </w:r>
          </w:p>
        </w:tc>
      </w:tr>
      <w:tr w:rsidR="00CA0785"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CA0785" w:rsidRPr="009627EF" w:rsidRDefault="00CA0785" w:rsidP="00CA0785">
            <w:r w:rsidRPr="009627EF">
              <w:rPr>
                <w:bCs w:val="0"/>
                <w:color w:val="555555"/>
              </w:rPr>
              <w:t>serviceCutOffDateTime</w:t>
            </w:r>
          </w:p>
        </w:tc>
        <w:tc>
          <w:tcPr>
            <w:tcW w:w="1279"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t>m</w:t>
            </w:r>
            <w:r w:rsidR="00CA0785" w:rsidRPr="009627EF">
              <w:t>andatory</w:t>
            </w:r>
          </w:p>
        </w:tc>
        <w:tc>
          <w:tcPr>
            <w:tcW w:w="1275"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t>string</w:t>
            </w:r>
          </w:p>
        </w:tc>
        <w:tc>
          <w:tcPr>
            <w:tcW w:w="5529"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rPr>
                <w:bCs/>
              </w:rPr>
              <w:t>This is the date and time that the equipment needs to be checked in at the CT site for ex CT bookings, or manifest received by for ex siging bookings in order for it to travel on the sceduled service</w:t>
            </w:r>
          </w:p>
        </w:tc>
      </w:tr>
      <w:tr w:rsidR="00CA0785"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CA0785" w:rsidRPr="009627EF" w:rsidRDefault="00CA0785" w:rsidP="006251F8">
            <w:r w:rsidRPr="009627EF">
              <w:rPr>
                <w:bCs w:val="0"/>
                <w:color w:val="555555"/>
              </w:rPr>
              <w:t>arrivalAtDestinationDateTime</w:t>
            </w:r>
          </w:p>
        </w:tc>
        <w:tc>
          <w:tcPr>
            <w:tcW w:w="1279"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t>mandatory</w:t>
            </w:r>
          </w:p>
        </w:tc>
        <w:tc>
          <w:tcPr>
            <w:tcW w:w="1275"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t>string</w:t>
            </w:r>
          </w:p>
        </w:tc>
        <w:tc>
          <w:tcPr>
            <w:tcW w:w="5529"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rPr>
                <w:bCs/>
              </w:rPr>
              <w:t>The time the equipment is scheduled to arrive at the destination Rail Terminal</w:t>
            </w:r>
          </w:p>
        </w:tc>
      </w:tr>
      <w:tr w:rsidR="00CA0785"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CA0785" w:rsidRPr="009627EF" w:rsidRDefault="00CA0785" w:rsidP="006251F8">
            <w:r w:rsidRPr="009627EF">
              <w:rPr>
                <w:bCs w:val="0"/>
                <w:color w:val="555555"/>
              </w:rPr>
              <w:t>expectedAtDestinationDateTime</w:t>
            </w:r>
          </w:p>
        </w:tc>
        <w:tc>
          <w:tcPr>
            <w:tcW w:w="1279"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rsidRPr="009627EF">
              <w:t>mandatory</w:t>
            </w:r>
          </w:p>
        </w:tc>
        <w:tc>
          <w:tcPr>
            <w:tcW w:w="1275"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t>string</w:t>
            </w:r>
          </w:p>
        </w:tc>
        <w:tc>
          <w:tcPr>
            <w:tcW w:w="5529" w:type="dxa"/>
          </w:tcPr>
          <w:p w:rsidR="00CA0785" w:rsidRPr="009627EF" w:rsidRDefault="00CA0785" w:rsidP="006251F8">
            <w:pPr>
              <w:cnfStyle w:val="000000000000" w:firstRow="0" w:lastRow="0" w:firstColumn="0" w:lastColumn="0" w:oddVBand="0" w:evenVBand="0" w:oddHBand="0" w:evenHBand="0" w:firstRowFirstColumn="0" w:firstRowLastColumn="0" w:lastRowFirstColumn="0" w:lastRowLastColumn="0"/>
            </w:pPr>
            <w:r w:rsidRPr="009627EF">
              <w:rPr>
                <w:bCs/>
              </w:rPr>
              <w:t>The time the equipment is scheduled to be released to the customer at destination</w:t>
            </w:r>
          </w:p>
        </w:tc>
      </w:tr>
      <w:tr w:rsidR="00CA0785"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CA0785" w:rsidRPr="009627EF" w:rsidRDefault="00CA0785" w:rsidP="006251F8">
            <w:r w:rsidRPr="009627EF">
              <w:rPr>
                <w:bCs w:val="0"/>
                <w:color w:val="555555"/>
              </w:rPr>
              <w:t>waitlisted</w:t>
            </w:r>
          </w:p>
        </w:tc>
        <w:tc>
          <w:tcPr>
            <w:tcW w:w="1279"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t>m</w:t>
            </w:r>
            <w:r w:rsidRPr="009627EF">
              <w:t>andatory</w:t>
            </w:r>
          </w:p>
        </w:tc>
        <w:tc>
          <w:tcPr>
            <w:tcW w:w="1275"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rsidRPr="009627EF">
              <w:t>boolean</w:t>
            </w:r>
          </w:p>
        </w:tc>
        <w:tc>
          <w:tcPr>
            <w:tcW w:w="5529" w:type="dxa"/>
          </w:tcPr>
          <w:p w:rsidR="00CA0785" w:rsidRPr="009627EF" w:rsidRDefault="009627EF" w:rsidP="006251F8">
            <w:pPr>
              <w:cnfStyle w:val="000000000000" w:firstRow="0" w:lastRow="0" w:firstColumn="0" w:lastColumn="0" w:oddVBand="0" w:evenVBand="0" w:oddHBand="0" w:evenHBand="0" w:firstRowFirstColumn="0" w:firstRowLastColumn="0" w:lastRowFirstColumn="0" w:lastRowLastColumn="0"/>
            </w:pPr>
            <w:r w:rsidRPr="009627EF">
              <w:rPr>
                <w:bCs/>
              </w:rPr>
              <w:t>true/false indicates whether the equipment has been waitlisted or conformed on the Service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kiwiRailSupplyAttributes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supplyDateTime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KiwiRail is to supply the equipment this is the date and time that it is required to be supplied. This is required where the kiwiRailSupplyIndicator is true.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imexAttributes</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Where the booking is for Imports or Exports the shipping details can be captured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t>s</w:t>
            </w:r>
            <w:r w:rsidRPr="00932CC1">
              <w:t>hip</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 that the freight is on (for inbound) or booked to (outbound)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shipOperator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shipping line that operates the ship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shipCutOffDateTime</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 the time that the freight must reach the Port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voyageNumber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voyage number for the ship sailing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nzPort</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NZ Port that the freight is inbound to, or outbound from</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t>customsClearanceNumber</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imports, the NZ customs clearance number for clearing the goods from the Port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932CC1">
              <w:lastRenderedPageBreak/>
              <w:t>overseasDestination</w:t>
            </w:r>
          </w:p>
        </w:tc>
        <w:tc>
          <w:tcPr>
            <w:tcW w:w="127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exports, the overseas Port to which the freight is destined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F17C24">
              <w:t>bookerEmail</w:t>
            </w:r>
          </w:p>
        </w:tc>
        <w:tc>
          <w:tcPr>
            <w:tcW w:w="127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F17C24" w:rsidRDefault="006251F8" w:rsidP="00F417E8">
            <w:pPr>
              <w:cnfStyle w:val="000000000000" w:firstRow="0" w:lastRow="0" w:firstColumn="0" w:lastColumn="0" w:oddVBand="0" w:evenVBand="0" w:oddHBand="0" w:evenHBand="0" w:firstRowFirstColumn="0" w:firstRowLastColumn="0" w:lastRowFirstColumn="0" w:lastRowLastColumn="0"/>
            </w:pPr>
            <w:r w:rsidRPr="00F17C24">
              <w:t>If the booker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F17C24">
              <w:t>senderEmail</w:t>
            </w:r>
          </w:p>
        </w:tc>
        <w:tc>
          <w:tcPr>
            <w:tcW w:w="127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F17C24">
              <w:t>If the sender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090" w:type="dxa"/>
          </w:tcPr>
          <w:p w:rsidR="006251F8" w:rsidRPr="00F17C24" w:rsidRDefault="006251F8" w:rsidP="006251F8">
            <w:r w:rsidRPr="00F17C24">
              <w:t>recieverEmail</w:t>
            </w:r>
          </w:p>
        </w:tc>
        <w:tc>
          <w:tcPr>
            <w:tcW w:w="127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529" w:type="dxa"/>
          </w:tcPr>
          <w:p w:rsidR="006251F8" w:rsidRPr="00F17C24" w:rsidRDefault="006251F8" w:rsidP="006251F8">
            <w:pPr>
              <w:cnfStyle w:val="000000000000" w:firstRow="0" w:lastRow="0" w:firstColumn="0" w:lastColumn="0" w:oddVBand="0" w:evenVBand="0" w:oddHBand="0" w:evenHBand="0" w:firstRowFirstColumn="0" w:firstRowLastColumn="0" w:lastRowFirstColumn="0" w:lastRowLastColumn="0"/>
            </w:pPr>
            <w:r w:rsidRPr="00F17C24">
              <w:t>If the receiver requires a booking confirmation to be emailed then they must supply an email address to send this to</w:t>
            </w:r>
          </w:p>
        </w:tc>
      </w:tr>
    </w:tbl>
    <w:p w:rsidR="006251F8" w:rsidRPr="00932CC1" w:rsidRDefault="006251F8" w:rsidP="006251F8">
      <w:pPr>
        <w:rPr>
          <w:b/>
          <w:smallCaps/>
          <w:color w:val="CC0000"/>
          <w:sz w:val="28"/>
          <w:szCs w:val="28"/>
        </w:rPr>
      </w:pPr>
    </w:p>
    <w:p w:rsidR="006251F8" w:rsidRPr="00932CC1" w:rsidRDefault="006251F8" w:rsidP="006251F8"/>
    <w:p w:rsidR="006251F8" w:rsidRDefault="006251F8" w:rsidP="006251F8">
      <w:pPr>
        <w:pStyle w:val="Heading2"/>
      </w:pPr>
      <w:bookmarkStart w:id="768" w:name="_Toc524351107"/>
      <w:r>
        <w:t>Create Booking Response Headers</w:t>
      </w:r>
      <w:bookmarkEnd w:id="768"/>
      <w:r>
        <w:t xml:space="preserve"> </w:t>
      </w:r>
    </w:p>
    <w:p w:rsidR="006251F8" w:rsidRDefault="006251F8" w:rsidP="006251F8"/>
    <w:tbl>
      <w:tblPr>
        <w:tblW w:w="52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08"/>
        <w:gridCol w:w="3004"/>
        <w:gridCol w:w="1135"/>
        <w:gridCol w:w="3684"/>
      </w:tblGrid>
      <w:tr w:rsidR="006251F8" w:rsidRPr="00932CC1" w:rsidTr="006251F8">
        <w:tc>
          <w:tcPr>
            <w:tcW w:w="1061"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Header</w:t>
            </w:r>
          </w:p>
        </w:tc>
        <w:tc>
          <w:tcPr>
            <w:tcW w:w="1512" w:type="pct"/>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571"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6251F8" w:rsidRPr="00932CC1" w:rsidRDefault="006251F8" w:rsidP="006251F8">
            <w:pPr>
              <w:spacing w:beforeAutospacing="1" w:afterAutospacing="1"/>
              <w:textAlignment w:val="baseline"/>
              <w:rPr>
                <w:b/>
                <w:bCs/>
                <w:color w:val="FFFFFF" w:themeColor="background1"/>
                <w:sz w:val="22"/>
                <w:szCs w:val="22"/>
                <w:lang w:eastAsia="en-NZ"/>
              </w:rPr>
            </w:pPr>
            <w:r>
              <w:rPr>
                <w:b/>
                <w:bCs/>
                <w:color w:val="FFFFFF" w:themeColor="background1"/>
                <w:sz w:val="22"/>
                <w:szCs w:val="22"/>
                <w:lang w:eastAsia="en-NZ"/>
              </w:rPr>
              <w:t>Data Type</w:t>
            </w:r>
          </w:p>
        </w:tc>
        <w:tc>
          <w:tcPr>
            <w:tcW w:w="1855"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version</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The version of this message format.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transactionID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FONTERRA_20171107131313_3dc7ffca-fd28-49ba-9636-1ff66bfe5341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An unique identifier for a set of messages belonging to each other. Can be null if there is no transaction ID attached to this message. Identifier is defined as &lt;app&gt;_&lt;initiator&gt;_&lt;timestamp&gt;_UUID for example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Pr>
                <w:b/>
                <w:bCs/>
                <w:sz w:val="22"/>
                <w:szCs w:val="22"/>
                <w:lang w:eastAsia="en-NZ"/>
              </w:rPr>
              <w:t>messageID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Unique identifier for this message. This is similar to the Mule ESB MessageID who would use this id internally. The message ID should only exist for the message between two systems, so a stream over three components will use two messageIDs one for component A to B and one from B to C. This value cannot be set by the caller.</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currentSystem</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Fonterra Bookings</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System that generated the message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userInitiatingRequest</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Pr>
                <w:sz w:val="22"/>
                <w:szCs w:val="22"/>
                <w:lang w:eastAsia="en-NZ"/>
              </w:rPr>
              <w:t>email</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 xml:space="preserve">User requesting/submitting information Login ID </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creationTimestamp</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2017-11-07 13:13:13:123 NZDT</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Date of creation of the message in YYYY-MM-DD hh:mm:ss:ms in NZDT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auditCategory</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Holds a string that can be used to collect log</w:t>
            </w:r>
            <w:r>
              <w:rPr>
                <w:bCs/>
              </w:rPr>
              <w:t xml:space="preserve"> information over all services.</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payloadEncrypted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771A0F">
              <w:rPr>
                <w:sz w:val="22"/>
                <w:szCs w:val="22"/>
                <w:lang w:eastAsia="en-NZ"/>
              </w:rPr>
              <w:t>Boolean</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boolean</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If true the payload is encrypted, when false it is not. This is set for the content encryption(like GPG), not the connection (like SSL)</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payloadEncoding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 xml:space="preserve">When the payload is text, it should contain the text encoding (Like 'UTF-8'), if </w:t>
            </w:r>
            <w:r w:rsidR="00F417E8" w:rsidRPr="00F52B99">
              <w:rPr>
                <w:bCs/>
              </w:rPr>
              <w:t>binary,</w:t>
            </w:r>
            <w:r w:rsidRPr="00F52B99">
              <w:rPr>
                <w:bCs/>
              </w:rPr>
              <w:t xml:space="preserve"> the encoding is binary When the payload is encrypted, the encoding should be the encoding of the unencrypted payload. If the payload type is not known, or not disclosed, the value is </w:t>
            </w:r>
            <w:r w:rsidR="00F417E8" w:rsidRPr="00F52B99">
              <w:rPr>
                <w:bCs/>
              </w:rPr>
              <w:t>pass-through</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debug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Logs all requests if set in debug mode 0 - Don't debug 1 - Debug mode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lastRenderedPageBreak/>
              <w:t>retryNumber</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Attempts made by calling service to read content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Cache-Control</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no-cache</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F417E8">
            <w:pPr>
              <w:rPr>
                <w:bCs/>
              </w:rPr>
            </w:pPr>
            <w:r w:rsidRPr="00F52B99">
              <w:rPr>
                <w:bCs/>
              </w:rPr>
              <w:t>Recommended caching time for services to expire</w:t>
            </w:r>
            <w:r w:rsidR="00F417E8">
              <w:rPr>
                <w:bCs/>
              </w:rPr>
              <w:t xml:space="preserve"> (When data should be refreshed</w:t>
            </w:r>
            <w:r w:rsidRPr="00F52B99">
              <w:rPr>
                <w:bCs/>
              </w:rPr>
              <w:t xml:space="preserve">) </w:t>
            </w:r>
            <w:r w:rsidR="00F417E8">
              <w:rPr>
                <w:bCs/>
              </w:rPr>
              <w:t>(When data should be refreshed</w:t>
            </w:r>
            <w:r w:rsidRPr="00F52B99">
              <w:rPr>
                <w:bCs/>
              </w:rPr>
              <w:t>) The directives can be used max-age, s-max-age, private/public, no-cache, no-store, must-revalidate, proxy-revalidate</w:t>
            </w:r>
          </w:p>
        </w:tc>
      </w:tr>
    </w:tbl>
    <w:p w:rsidR="006251F8" w:rsidRDefault="006251F8" w:rsidP="006251F8"/>
    <w:p w:rsidR="006251F8" w:rsidRDefault="006251F8" w:rsidP="006251F8"/>
    <w:p w:rsidR="006251F8" w:rsidRPr="00932CC1" w:rsidRDefault="006251F8" w:rsidP="006251F8">
      <w:pPr>
        <w:pStyle w:val="Heading1"/>
      </w:pPr>
      <w:bookmarkStart w:id="769" w:name="_Toc524351108"/>
      <w:r w:rsidRPr="00932CC1">
        <w:t>Update Booking</w:t>
      </w:r>
      <w:bookmarkEnd w:id="769"/>
    </w:p>
    <w:p w:rsidR="006251F8" w:rsidRPr="00932CC1" w:rsidRDefault="006251F8" w:rsidP="006251F8">
      <w:pPr>
        <w:pStyle w:val="Heading2"/>
      </w:pPr>
      <w:bookmarkStart w:id="770" w:name="_Toc524351109"/>
      <w:r>
        <w:t>Update Booking E</w:t>
      </w:r>
      <w:r w:rsidRPr="00932CC1">
        <w:t>ndpoint</w:t>
      </w:r>
      <w:bookmarkEnd w:id="770"/>
    </w:p>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Production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w:t>
            </w:r>
            <w:r>
              <w:t>/api.kiwirail.co.nz/V1/bookings/&lt;bookingid&gt;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PUT</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Update unscheduled booking</w:t>
            </w:r>
          </w:p>
        </w:tc>
      </w:tr>
    </w:tbl>
    <w:p w:rsidR="006251F8" w:rsidRDefault="006251F8" w:rsidP="006251F8">
      <w:pPr>
        <w:pStyle w:val="Heading2"/>
        <w:numPr>
          <w:ilvl w:val="0"/>
          <w:numId w:val="0"/>
        </w:numPr>
      </w:pPr>
    </w:p>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t>TEST</w:t>
            </w:r>
            <w:r w:rsidRPr="00932CC1">
              <w:t xml:space="preserve">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https://api</w:t>
            </w:r>
            <w:r>
              <w:t>-uat.kiwirail.co.nz:444/V1/bookings/&lt;bookingid&gt;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PUT</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Update unscheduled booking</w:t>
            </w:r>
          </w:p>
        </w:tc>
      </w:tr>
    </w:tbl>
    <w:p w:rsidR="006251F8" w:rsidRPr="00932CC1" w:rsidRDefault="006251F8" w:rsidP="006251F8">
      <w:pPr>
        <w:pStyle w:val="Heading2"/>
      </w:pPr>
      <w:bookmarkStart w:id="771" w:name="_Toc524351110"/>
      <w:r>
        <w:t>Update B</w:t>
      </w:r>
      <w:r w:rsidRPr="00932CC1">
        <w:t xml:space="preserve">ooking </w:t>
      </w:r>
      <w:r>
        <w:t>Sample Body R</w:t>
      </w:r>
      <w:r w:rsidRPr="00932CC1">
        <w:t>equest</w:t>
      </w:r>
      <w:bookmarkEnd w:id="771"/>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bookmarkStart w:id="772" w:name="_Hlk21442829"/>
      <w:r w:rsidRPr="00901E47">
        <w:rPr>
          <w:rFonts w:ascii="Arial" w:eastAsia="Arial" w:hAnsi="Arial" w:cs="Arial"/>
          <w:bCs/>
          <w:sz w:val="18"/>
          <w:szCs w:val="18"/>
        </w:rPr>
        <w:t>"bookingSource":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"freightPayerCode":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"railOrigin":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"exCTorSiding":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"doorPickupRequired":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"senderAddressName":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"senderAddressSuburb":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"senderAddressCity":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"railDestination":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"toCTorSiding":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"doorDropoffRequired":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"receiverAddressName":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"receiverAddressSuburb":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"receiverAddressCity":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"freightAvailable":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"freightRequiredAtDestination":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"scheduleBooking":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"scheduleTo":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"scheduleWaitlistOK":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"scheduleFirstOnly":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"customerReference":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"releaseNumber":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"commodity":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"equipmentCategory":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lastRenderedPageBreak/>
        <w:t xml:space="preserve">  "doorPickUp":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"moveType":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"empty":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"pickUpDateTime":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"deliveryDateTime":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"doorDropOff":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"moveType":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"empty":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"pickUpDateTime":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"deliveryDateTime":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"equipmentGroup":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"equipmentClass":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"quantity":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"netWeight":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"reefer":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"hazardous":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"kiwiRailSupplyIndicator": true,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"orderNumber":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"equipmentID":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"underBond":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"reeferAttributes":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"setTemperature":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"allowedTimeOffPower":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"requiresGenerator":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"KRSupply": true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"hazClass":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"un":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"kiwiRailSupplyAttributes":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"supplyDateTime":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"imexAttributes":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"shipOperator":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"shipCutOffDateTime":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"voyageNumber":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"nzPort":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"customsClearanceNumber":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"overseasDestination":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"modificationReason": "string</w:t>
      </w:r>
      <w:bookmarkEnd w:id="772"/>
      <w:r w:rsidRPr="00901E47">
        <w:rPr>
          <w:rFonts w:ascii="Arial" w:eastAsia="Arial" w:hAnsi="Arial" w:cs="Arial"/>
          <w:bCs/>
          <w:sz w:val="18"/>
          <w:szCs w:val="18"/>
        </w:rPr>
        <w:t>"</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32CC1" w:rsidRDefault="006251F8" w:rsidP="006251F8">
      <w:pPr>
        <w:pStyle w:val="Heading2"/>
      </w:pPr>
      <w:bookmarkStart w:id="773" w:name="_Toc524351111"/>
      <w:r w:rsidRPr="00932CC1">
        <w:lastRenderedPageBreak/>
        <w:t xml:space="preserve">Update </w:t>
      </w:r>
      <w:r>
        <w:t xml:space="preserve">Booking </w:t>
      </w:r>
      <w:r w:rsidRPr="00932CC1">
        <w:t>Request Data Definition</w:t>
      </w:r>
      <w:bookmarkEnd w:id="773"/>
    </w:p>
    <w:tbl>
      <w:tblPr>
        <w:tblStyle w:val="GridTable4-Accent21"/>
        <w:tblW w:w="10314" w:type="dxa"/>
        <w:tblLayout w:type="fixed"/>
        <w:tblLook w:val="06A0" w:firstRow="1" w:lastRow="0" w:firstColumn="1" w:lastColumn="0" w:noHBand="1" w:noVBand="1"/>
      </w:tblPr>
      <w:tblGrid>
        <w:gridCol w:w="2235"/>
        <w:gridCol w:w="1275"/>
        <w:gridCol w:w="1418"/>
        <w:gridCol w:w="5386"/>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Field</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41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386"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bookingSource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Identifies the channel by which the booking was received, for example, email, phone, EDI.</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bookingReference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reference that uniquely identifies this booking request.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bookingType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string</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8F2C85">
              <w:rPr>
                <w:bCs/>
                <w:sz w:val="18"/>
                <w:szCs w:val="18"/>
              </w:rPr>
              <w:t>The type of booking to be created, standard, repeat master (recurring booking), cash sale, service recovery. The default for EDI bookings will be ‘Standard’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bookerCode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party requesting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freightPayerCode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Freight Payer, that is the customer address (and associated customer account) that will be invoiced for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senderCode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from which the freight is originating. If this is not supplied then Sender Address details must be supplied in order to identify the Sender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railOrigin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Location Code for the 'on rail' location from where the freight will travel. If not provided this will be derived from the Sender Code using the following rules. If the Sender Address is associated to a Siding, this will be the 'on rail' location linked to the Siding. If the Sender Address is not associated to a Siding then this will be the CT Site linked to </w:t>
            </w:r>
            <w:r w:rsidR="00F417E8" w:rsidRPr="00932CC1">
              <w:t>the Sender</w:t>
            </w:r>
            <w:r w:rsidRPr="00932CC1">
              <w:t xml:space="preserve"> Address.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exCTorSiding</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from a Siding or a CT Site. If not supplied then this will default using the same rules as for railOrigin. If provided the Customer’s Sender Address must be associated to a siding in order to place an ex siding booking. Any sender address can request an ex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doorPickupRequired</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ex CT bookings defines whether the customer requires their freight to be collected from their sender address and transported to the CT site. Where this is required, door pickup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senderAddress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for the Sender Code to be derived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senderAddressName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senderAddressSuburb</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senderAddressCity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receiverCode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to which the freight is destined. If this is not supplied then Receiver Address details must be supplied in order to identify the Receiver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railDestination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Location Code for the 'on rail' location to where the freight will travel. If not provided this will be derived from the Receiver Code using the following rules. If the Receiver Address is associated to a Siding, this will be the 'on rail' location linked to the Siding. If the Receiver </w:t>
            </w:r>
            <w:r w:rsidRPr="00932CC1">
              <w:lastRenderedPageBreak/>
              <w:t xml:space="preserve">Address is not associated to a Siding then this will be the CT Site linked to </w:t>
            </w:r>
            <w:r w:rsidR="00F417E8" w:rsidRPr="00932CC1">
              <w:t>the Receiver</w:t>
            </w:r>
            <w:r w:rsidRPr="00932CC1">
              <w:t xml:space="preserve"> Address City.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lastRenderedPageBreak/>
              <w:t>toCTorSiding</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to a Siding or a CT Site. If not supplied then this will default using the same rules as for railDestination. If provided the Customers Receiver Address must be associated to a siding in order to place a to siding booking. Any receiver address can request a to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doorDropoffRequired</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to CT bookings defines whether the customer requires their freight to be collected from the CT Site and delivered to their receiver address. Where this is required, door dropoff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receiverAddress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to derive the Receiver Code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receiverAddressName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receiverAddressSuburb</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receiverAddressCity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freightAvailable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date and time when the freight will be available to travel. For an exCT booking this is the date and time that the freight will be at the CT site. For siding freight this is the time the freight will be loaded and ready to travel.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freightRequiredAtDestination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pPr>
            <w:r w:rsidRPr="008F2C85">
              <w:rPr>
                <w:bCs/>
                <w:sz w:val="18"/>
                <w:szCs w:val="18"/>
              </w:rPr>
              <w:t>The date and time when the customer requires the freight to reach destination. For a toCT booking this is the date and time that the freight will be required to reach the CT site. For toSiding bookings this should be when the wagons are required to be placed at the siding.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scheduleBooking</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pPr>
            <w:r w:rsidRPr="008F2C85">
              <w:rPr>
                <w:bCs/>
                <w:sz w:val="18"/>
                <w:szCs w:val="18"/>
              </w:rPr>
              <w:t>true/false indicates whether the booking needs to be scheduled or left as an unscheduled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scheduleTo</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freightAvailable' or 'freightRequiredAtDestination' indicates whether the booking needs to be scheduled to when the freight is available to travel or to when the freight is required at destination. Typically inbound empty supply will be scheduled to the service that gets the equipment to destination by when it is required at destination whereas outbound loads will be booked to the first service departing after the freight is available to travel.</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scheduleWaitlistOK</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ok for the booking to be waitlisted if there is no available capacity and the service allows waitlisting. This option will only be used where the customer is set up to allow 'waitlisting'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scheduleFirstOnly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to only allow scheduling against the 'first' service that satisfies the customer requirement. Where 'true' it will not search for services with available capacity but rather attempt to book to the 'first' service that meets the requirement. If no capacity is available it will check whether waitlisting is allowed. If it is, it will waitlist, else it will reject the booking with 'No Capacity Available'.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customerReference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mandatory </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pPr>
            <w:r w:rsidRPr="008F2C85">
              <w:rPr>
                <w:bCs/>
                <w:sz w:val="18"/>
                <w:szCs w:val="18"/>
              </w:rPr>
              <w:t>The customer reference for the booking, typically this will be the Customer Purchase Order Number.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lastRenderedPageBreak/>
              <w:t>releaseNumber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pPr>
            <w:r w:rsidRPr="008F2C85">
              <w:rPr>
                <w:bCs/>
                <w:sz w:val="18"/>
                <w:szCs w:val="18"/>
              </w:rPr>
              <w:t>The Shipping line booking reference which is used to release empty container from the container park and supplied to the Port when delivering freight to be shipped.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commodity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8F2C85" w:rsidRDefault="006251F8" w:rsidP="006251F8">
            <w:pPr>
              <w:cnfStyle w:val="000000000000" w:firstRow="0" w:lastRow="0" w:firstColumn="0" w:lastColumn="0" w:oddVBand="0" w:evenVBand="0" w:oddHBand="0" w:evenHBand="0" w:firstRowFirstColumn="0" w:firstRowLastColumn="0" w:lastRowFirstColumn="0" w:lastRowLastColumn="0"/>
            </w:pPr>
            <w:r w:rsidRPr="008F2C85">
              <w:rPr>
                <w:bCs/>
                <w:sz w:val="18"/>
                <w:szCs w:val="18"/>
              </w:rPr>
              <w:t>The commodity code for the freight to be moved in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equipmentCategory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Wagon/Container indicates the type of equipment being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doorPickUp</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moveType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empty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pickUpDateTime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deliveryDateTime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doorDropOff</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moveType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empty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pickUpDateTime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deliveryDateTime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equipmentAttributes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At least one equipment line must exist for a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equipmentGroup</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Group code of the equipment to be booked. Where the equipment is not KiwiRail supply the customer can specify the Equipment Group and the Equipment Class will default. If the Equipment class is provided the Equipment Group will default from the Class. This must be one of the valid values - refer  'EquipmentGroup'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equipmentClass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Class code of the equipment to be booked. This must be provided where the equipment is to be supplied by KiwiRail else it may be defaulted from the Equipment Group. This must be one of the valid values  - refer  'EquipmentClass'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quantity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quantity of this group, class and weight of equipment and commodity to be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netWeight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net weight of the freight being booked. This must be supplied but may be 0 where the commodity is empty.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reefer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reefer commodity being booked. Where this is 'true' reefer attributes must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hazardous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hazardous commodity being booked. Where this is 'true' haz attributes may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kiwiRailSupplyIndicator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the equipment is to be supplied by KiwiRail. For wagon </w:t>
            </w:r>
            <w:r w:rsidR="00E95C9A" w:rsidRPr="00932CC1">
              <w:t>book</w:t>
            </w:r>
            <w:r w:rsidR="00E95C9A">
              <w:t>ings, this will always be 'true'</w:t>
            </w:r>
            <w:r w:rsidRPr="00932CC1">
              <w: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orderNumber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order number for this equipment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lastRenderedPageBreak/>
              <w:t>equipmentID</w:t>
            </w:r>
          </w:p>
        </w:tc>
        <w:tc>
          <w:tcPr>
            <w:tcW w:w="1275"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E95C9A">
              <w:rPr>
                <w:color w:val="000000" w:themeColor="text1"/>
              </w:rPr>
              <w:t>optional</w:t>
            </w:r>
          </w:p>
        </w:tc>
        <w:tc>
          <w:tcPr>
            <w:tcW w:w="1418" w:type="dxa"/>
          </w:tcPr>
          <w:p w:rsidR="006251F8" w:rsidRPr="00E95C9A" w:rsidRDefault="006251F8" w:rsidP="006251F8">
            <w:pPr>
              <w:pStyle w:val="model1"/>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E95C9A">
              <w:rPr>
                <w:rFonts w:ascii="Arial" w:hAnsi="Arial" w:cs="Arial"/>
                <w:b w:val="0"/>
                <w:color w:val="000000" w:themeColor="text1"/>
                <w:sz w:val="20"/>
                <w:szCs w:val="20"/>
              </w:rPr>
              <w:t>string</w:t>
            </w:r>
          </w:p>
        </w:tc>
        <w:tc>
          <w:tcPr>
            <w:tcW w:w="5386" w:type="dxa"/>
          </w:tcPr>
          <w:p w:rsidR="006251F8" w:rsidRPr="00E95C9A" w:rsidRDefault="006251F8" w:rsidP="006251F8">
            <w:pPr>
              <w:pStyle w:val="model1"/>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r w:rsidRPr="00E95C9A">
              <w:rPr>
                <w:rFonts w:ascii="Arial" w:hAnsi="Arial" w:cs="Arial"/>
                <w:b w:val="0"/>
                <w:sz w:val="20"/>
                <w:szCs w:val="20"/>
              </w:rPr>
              <w:t>The identifier for the equipment line. This is the container or wagon ID to be moved.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underBond</w:t>
            </w:r>
          </w:p>
        </w:tc>
        <w:tc>
          <w:tcPr>
            <w:tcW w:w="1275"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E95C9A">
              <w:rPr>
                <w:color w:val="000000" w:themeColor="text1"/>
              </w:rPr>
              <w:t>optional</w:t>
            </w:r>
          </w:p>
        </w:tc>
        <w:tc>
          <w:tcPr>
            <w:tcW w:w="1418"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rPr>
                <w:rStyle w:val="prop"/>
                <w:rFonts w:eastAsia="Courier New"/>
                <w:bCs/>
                <w:iCs/>
                <w:color w:val="000000" w:themeColor="text1"/>
              </w:rPr>
            </w:pPr>
            <w:r w:rsidRPr="00E95C9A">
              <w:rPr>
                <w:rStyle w:val="prop"/>
                <w:rFonts w:eastAsia="Courier New"/>
                <w:bCs/>
                <w:iCs/>
                <w:color w:val="000000" w:themeColor="text1"/>
              </w:rPr>
              <w:t>boolean</w:t>
            </w: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rPr>
                <w:bCs/>
              </w:rPr>
              <w:t>Indicates whether the container is under bond.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reeferAttributes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Where the equipment is 'reefer' the following information must be supplied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setTemperature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The temperature that the container is to be set at.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allowedTimeOffPower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The maximum amount of time that the container is allowed to be off power. This is cumulative and is not reset when the container is plugged 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requiresGenerator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true/false indicates whether the freight being transported is 'refrigerated' commodity which requires a generator (so that it does not exceed the maximum time off power)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KRSupply</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38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 xml:space="preserve">true/false where a generator is required this indicates whether the generator is to be supplied by KiwiRail.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hazAttributes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'hazardous' the following information may be supplied. Only one haz class and UN code can be supplied for a booking request.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hazClass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class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un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UN code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kiwiRailSupplyAttributes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supplyDateTime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KiwiRail is to supply the equipment this is the date and time that it is required to be supplied. This is required where the kiwiRailSupplyIndicator is true.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imexAttributes</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Where the booking is for Imports or Exports the shipping details can be captured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ship</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 that the freight is on (for inbound) or booked to (outbound)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shipOperator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shipping line that operates the ship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shipCutOffDateTime</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 the time that the freight must reach the Port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voyageNumber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voyage number for the ship sailing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nzPort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NZ Port that the freight is inbound to, or outbound from</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customsClearanceNumber</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imports, the NZ customs clearance number for clearing the goods from the Port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overseasDestination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exports, the overseas Port to which the freight is destined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bookerEmail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booker requires a booking confirmation to be emailed then they must supply an email address to send this to</w:t>
            </w:r>
            <w:r w:rsidR="00F417E8">
              <w:t xml:space="preserve"> (</w:t>
            </w:r>
            <w:r w:rsidR="00F417E8" w:rsidRPr="00F417E8">
              <w:rPr>
                <w:b/>
              </w:rPr>
              <w:t>For Production, please use the DTL EDI booking confirmation email address</w:t>
            </w:r>
            <w:r w:rsidR="00F417E8">
              <w: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senderEmail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sender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recieverEmail</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receiver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6251F8" w:rsidRPr="00932CC1" w:rsidRDefault="006251F8" w:rsidP="006251F8">
            <w:r w:rsidRPr="00932CC1">
              <w:t>modificationReason</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optional</w:t>
            </w:r>
          </w:p>
        </w:tc>
        <w:tc>
          <w:tcPr>
            <w:tcW w:w="141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reason the booking is to be modified</w:t>
            </w:r>
          </w:p>
        </w:tc>
      </w:tr>
      <w:tr w:rsidR="008911D3"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8911D3" w:rsidRPr="008911D3" w:rsidRDefault="008911D3" w:rsidP="006251F8">
            <w:pPr>
              <w:rPr>
                <w:color w:val="000000" w:themeColor="text1"/>
              </w:rPr>
            </w:pPr>
            <w:r w:rsidRPr="00ED2E85">
              <w:rPr>
                <w:color w:val="000000" w:themeColor="text1"/>
              </w:rPr>
              <w:t>scheduleServices</w:t>
            </w:r>
          </w:p>
        </w:tc>
        <w:tc>
          <w:tcPr>
            <w:tcW w:w="1275" w:type="dxa"/>
          </w:tcPr>
          <w:p w:rsidR="008911D3" w:rsidRPr="008911D3" w:rsidRDefault="008911D3"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8911D3">
              <w:rPr>
                <w:color w:val="000000" w:themeColor="text1"/>
              </w:rPr>
              <w:t>optional</w:t>
            </w:r>
          </w:p>
        </w:tc>
        <w:tc>
          <w:tcPr>
            <w:tcW w:w="1418" w:type="dxa"/>
          </w:tcPr>
          <w:p w:rsidR="008911D3" w:rsidRPr="008911D3" w:rsidRDefault="008911D3" w:rsidP="006251F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86" w:type="dxa"/>
          </w:tcPr>
          <w:p w:rsidR="008911D3" w:rsidRPr="008911D3" w:rsidRDefault="008911D3" w:rsidP="008911D3">
            <w:pPr>
              <w:cnfStyle w:val="000000000000" w:firstRow="0" w:lastRow="0" w:firstColumn="0" w:lastColumn="0" w:oddVBand="0" w:evenVBand="0" w:oddHBand="0" w:evenHBand="0" w:firstRowFirstColumn="0" w:firstRowLastColumn="0" w:lastRowFirstColumn="0" w:lastRowLastColumn="0"/>
              <w:rPr>
                <w:color w:val="000000" w:themeColor="text1"/>
              </w:rPr>
            </w:pPr>
            <w:r w:rsidRPr="008911D3">
              <w:rPr>
                <w:bCs/>
                <w:color w:val="000000" w:themeColor="text1"/>
              </w:rPr>
              <w:t>Schedule to Service list</w:t>
            </w:r>
          </w:p>
        </w:tc>
      </w:tr>
      <w:tr w:rsidR="008911D3" w:rsidRPr="00932CC1" w:rsidTr="006251F8">
        <w:tc>
          <w:tcPr>
            <w:cnfStyle w:val="001000000000" w:firstRow="0" w:lastRow="0" w:firstColumn="1" w:lastColumn="0" w:oddVBand="0" w:evenVBand="0" w:oddHBand="0" w:evenHBand="0" w:firstRowFirstColumn="0" w:firstRowLastColumn="0" w:lastRowFirstColumn="0" w:lastRowLastColumn="0"/>
            <w:tcW w:w="2235" w:type="dxa"/>
          </w:tcPr>
          <w:p w:rsidR="008911D3" w:rsidRPr="008911D3" w:rsidRDefault="008911D3" w:rsidP="006251F8">
            <w:pPr>
              <w:rPr>
                <w:color w:val="000000" w:themeColor="text1"/>
              </w:rPr>
            </w:pPr>
            <w:r w:rsidRPr="00ED2E85">
              <w:rPr>
                <w:color w:val="000000" w:themeColor="text1"/>
              </w:rPr>
              <w:t>serviceID</w:t>
            </w:r>
          </w:p>
        </w:tc>
        <w:tc>
          <w:tcPr>
            <w:tcW w:w="1275" w:type="dxa"/>
          </w:tcPr>
          <w:p w:rsidR="008911D3" w:rsidRPr="008911D3" w:rsidRDefault="008911D3"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8911D3">
              <w:rPr>
                <w:color w:val="000000" w:themeColor="text1"/>
              </w:rPr>
              <w:t>mandatory</w:t>
            </w:r>
          </w:p>
        </w:tc>
        <w:tc>
          <w:tcPr>
            <w:tcW w:w="1418" w:type="dxa"/>
          </w:tcPr>
          <w:p w:rsidR="008911D3" w:rsidRPr="008911D3" w:rsidRDefault="008911D3"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8911D3">
              <w:rPr>
                <w:color w:val="000000" w:themeColor="text1"/>
              </w:rPr>
              <w:t>string</w:t>
            </w:r>
          </w:p>
        </w:tc>
        <w:tc>
          <w:tcPr>
            <w:tcW w:w="5386" w:type="dxa"/>
          </w:tcPr>
          <w:p w:rsidR="008911D3" w:rsidRPr="008911D3" w:rsidRDefault="008911D3" w:rsidP="006251F8">
            <w:pPr>
              <w:cnfStyle w:val="000000000000" w:firstRow="0" w:lastRow="0" w:firstColumn="0" w:lastColumn="0" w:oddVBand="0" w:evenVBand="0" w:oddHBand="0" w:evenHBand="0" w:firstRowFirstColumn="0" w:firstRowLastColumn="0" w:lastRowFirstColumn="0" w:lastRowLastColumn="0"/>
              <w:rPr>
                <w:color w:val="000000" w:themeColor="text1"/>
              </w:rPr>
            </w:pPr>
            <w:r w:rsidRPr="008911D3">
              <w:rPr>
                <w:bCs/>
                <w:color w:val="000000" w:themeColor="text1"/>
              </w:rPr>
              <w:t>The Service Identifier for the service the equipment to book to</w:t>
            </w:r>
          </w:p>
        </w:tc>
      </w:tr>
    </w:tbl>
    <w:p w:rsidR="006251F8" w:rsidRPr="00932CC1" w:rsidRDefault="006251F8" w:rsidP="006251F8">
      <w:pPr>
        <w:pStyle w:val="Heading2"/>
        <w:numPr>
          <w:ilvl w:val="0"/>
          <w:numId w:val="0"/>
        </w:numPr>
        <w:ind w:left="283"/>
      </w:pPr>
    </w:p>
    <w:p w:rsidR="006251F8" w:rsidRPr="00932CC1" w:rsidRDefault="006251F8" w:rsidP="006251F8">
      <w:pPr>
        <w:pStyle w:val="Heading2"/>
      </w:pPr>
      <w:bookmarkStart w:id="774" w:name="_Toc524351112"/>
      <w:r>
        <w:t>Update B</w:t>
      </w:r>
      <w:r w:rsidRPr="00932CC1">
        <w:t xml:space="preserve">ooking </w:t>
      </w:r>
      <w:r>
        <w:t>R</w:t>
      </w:r>
      <w:r w:rsidRPr="00932CC1">
        <w:t xml:space="preserve">equest </w:t>
      </w:r>
      <w:r>
        <w:t>H</w:t>
      </w:r>
      <w:r w:rsidRPr="00932CC1">
        <w:t>eader</w:t>
      </w:r>
      <w:r>
        <w:t>s</w:t>
      </w:r>
      <w:bookmarkEnd w:id="774"/>
    </w:p>
    <w:tbl>
      <w:tblPr>
        <w:tblW w:w="544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4088"/>
        <w:gridCol w:w="727"/>
        <w:gridCol w:w="3134"/>
      </w:tblGrid>
      <w:tr w:rsidR="006251F8" w:rsidRPr="00932CC1" w:rsidTr="006251F8">
        <w:tc>
          <w:tcPr>
            <w:tcW w:w="1047"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Header</w:t>
            </w:r>
          </w:p>
        </w:tc>
        <w:tc>
          <w:tcPr>
            <w:tcW w:w="1890" w:type="pct"/>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304"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6251F8" w:rsidRPr="00932CC1" w:rsidRDefault="006251F8" w:rsidP="006251F8">
            <w:pPr>
              <w:spacing w:beforeAutospacing="1" w:afterAutospacing="1"/>
              <w:textAlignment w:val="baseline"/>
              <w:rPr>
                <w:b/>
                <w:bCs/>
                <w:color w:val="FFFFFF" w:themeColor="background1"/>
                <w:sz w:val="22"/>
                <w:szCs w:val="22"/>
                <w:lang w:eastAsia="en-NZ"/>
              </w:rPr>
            </w:pPr>
            <w:r>
              <w:rPr>
                <w:b/>
                <w:bCs/>
                <w:color w:val="FFFFFF" w:themeColor="background1"/>
                <w:sz w:val="22"/>
                <w:szCs w:val="22"/>
                <w:lang w:eastAsia="en-NZ"/>
              </w:rPr>
              <w:t>Data Type</w:t>
            </w:r>
          </w:p>
        </w:tc>
        <w:tc>
          <w:tcPr>
            <w:tcW w:w="1760"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bookingID</w:t>
            </w:r>
            <w:r>
              <w:rPr>
                <w:b/>
                <w:bCs/>
                <w:sz w:val="22"/>
                <w:szCs w:val="22"/>
                <w:lang w:eastAsia="en-NZ"/>
              </w:rPr>
              <w:t xml:space="preserve"> </w:t>
            </w:r>
            <w:r w:rsidRPr="002D2C4C">
              <w:rPr>
                <w:bCs/>
                <w:i/>
                <w:sz w:val="22"/>
                <w:szCs w:val="22"/>
                <w:lang w:eastAsia="en-NZ"/>
              </w:rPr>
              <w:t>*required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rPr>
                <w:lang w:eastAsia="en-NZ"/>
              </w:rPr>
            </w:pPr>
            <w:r w:rsidRPr="00E95C9A">
              <w:rPr>
                <w:lang w:eastAsia="en-NZ"/>
              </w:rPr>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rPr>
                <w:lang w:eastAsia="en-NZ"/>
              </w:rPr>
              <w:t>The booking ID of the booking to update</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Version</w:t>
            </w:r>
            <w:r>
              <w:rPr>
                <w:b/>
                <w:bCs/>
                <w:sz w:val="22"/>
                <w:szCs w:val="22"/>
                <w:lang w:eastAsia="en-NZ"/>
              </w:rPr>
              <w:t xml:space="preserve"> </w:t>
            </w:r>
            <w:r w:rsidRPr="002D2C4C">
              <w:rPr>
                <w:bCs/>
                <w:i/>
                <w:sz w:val="22"/>
                <w:szCs w:val="22"/>
                <w:lang w:eastAsia="en-NZ"/>
              </w:rPr>
              <w:t>*required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sidRPr="00932CC1">
              <w:rPr>
                <w:sz w:val="22"/>
                <w:szCs w:val="22"/>
                <w:lang w:eastAsia="en-NZ"/>
              </w:rPr>
              <w:t>1</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integer</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The version of this message format</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transactionID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val="en-US" w:eastAsia="en-NZ"/>
              </w:rPr>
            </w:pPr>
            <w:r w:rsidRPr="00932CC1">
              <w:rPr>
                <w:sz w:val="22"/>
                <w:szCs w:val="22"/>
                <w:lang w:eastAsia="en-NZ"/>
              </w:rPr>
              <w:t>FONTERRA_20171107131313_3dc7ffca-fd28-49ba-9636-1ff66bfe5341</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rPr>
                <w:lang w:eastAsia="en-NZ"/>
              </w:rPr>
            </w:pPr>
            <w:r w:rsidRPr="00E95C9A">
              <w:rPr>
                <w:lang w:eastAsia="en-NZ"/>
              </w:rPr>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An unique identifier for a set of messages belonging to each other. Can be null if there is no transaction ID attached to this message. Identifier is defined as _UUID for example</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currentSystem</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sidRPr="00932CC1">
              <w:rPr>
                <w:sz w:val="22"/>
                <w:szCs w:val="22"/>
                <w:lang w:eastAsia="en-NZ"/>
              </w:rPr>
              <w:t>Fonterra Bookings</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System that generated the message</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userInitiatingRequest</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Pr>
                <w:sz w:val="22"/>
                <w:szCs w:val="22"/>
                <w:lang w:eastAsia="en-NZ"/>
              </w:rPr>
              <w:t>email</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 xml:space="preserve">User requesting/submitting information Login ID </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creationTimestamp</w:t>
            </w:r>
            <w:r>
              <w:rPr>
                <w:b/>
                <w:bCs/>
                <w:sz w:val="22"/>
                <w:szCs w:val="22"/>
                <w:lang w:eastAsia="en-NZ"/>
              </w:rPr>
              <w:t xml:space="preserve"> </w:t>
            </w:r>
            <w:r w:rsidRPr="002D2C4C">
              <w:rPr>
                <w:bCs/>
                <w:i/>
                <w:sz w:val="22"/>
                <w:szCs w:val="22"/>
                <w:lang w:eastAsia="en-NZ"/>
              </w:rPr>
              <w:t>*required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val="en-US" w:eastAsia="en-NZ"/>
              </w:rPr>
            </w:pPr>
            <w:r w:rsidRPr="00932CC1">
              <w:rPr>
                <w:sz w:val="22"/>
                <w:szCs w:val="22"/>
                <w:lang w:eastAsia="en-NZ"/>
              </w:rPr>
              <w:t>2017-11-07 13:13:13:123 NZDT</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Date of creation of the message in YYYY-MM-DD hh:mm:ss:ms in NZDT</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auditCategory</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t>Holds a string that can be used to collect log information over all services.</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payloadEncrypted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Boolean</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boolean</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t>If true the payload is encrypted, when false it is not. This is set for the content encryption</w:t>
            </w:r>
            <w:r w:rsidR="00E95C9A">
              <w:t xml:space="preserve"> </w:t>
            </w:r>
            <w:r w:rsidRPr="00E95C9A">
              <w:t>(like GPG), not the connection (like SSL)</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payloadEncoding</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t xml:space="preserve">When the payload is text, it should contain the text encoding (Like ‘UTF-8’), if </w:t>
            </w:r>
            <w:r w:rsidR="0009303E" w:rsidRPr="00E95C9A">
              <w:t>binary,</w:t>
            </w:r>
            <w:r w:rsidRPr="00E95C9A">
              <w:t xml:space="preserve"> the encoding is binary When the payload is encrypted, the encoding should be the encoding of the unencrypted payload. If the payload type is not known, or not disclosed, the value is </w:t>
            </w:r>
            <w:r w:rsidR="0009303E" w:rsidRPr="00E95C9A">
              <w:t>pass-through</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debug</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sidRPr="00932CC1">
              <w:rPr>
                <w:sz w:val="22"/>
                <w:szCs w:val="22"/>
                <w:lang w:eastAsia="en-NZ"/>
              </w:rPr>
              <w:t>0</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integer</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Logs all requests if set in debug mode 0 - Don’t debug 1 - Debug mode</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retryNumber</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sidRPr="00932CC1">
              <w:rPr>
                <w:sz w:val="22"/>
                <w:szCs w:val="22"/>
                <w:lang w:eastAsia="en-NZ"/>
              </w:rPr>
              <w:t>0</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integer</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Attempts made by calling service to read content</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22"/>
                <w:szCs w:val="22"/>
                <w:lang w:eastAsia="en-NZ"/>
              </w:rPr>
            </w:pPr>
            <w:r w:rsidRPr="00932CC1">
              <w:rPr>
                <w:b/>
                <w:bCs/>
                <w:sz w:val="22"/>
                <w:szCs w:val="22"/>
                <w:lang w:eastAsia="en-NZ"/>
              </w:rPr>
              <w:t>Cache-Control</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22"/>
                <w:szCs w:val="22"/>
                <w:lang w:eastAsia="en-NZ"/>
              </w:rPr>
            </w:pPr>
            <w:r w:rsidRPr="00932CC1">
              <w:rPr>
                <w:sz w:val="22"/>
                <w:szCs w:val="22"/>
                <w:lang w:eastAsia="en-NZ"/>
              </w:rPr>
              <w:t>no-cache</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E95C9A" w:rsidRDefault="006251F8" w:rsidP="006251F8">
            <w:pPr>
              <w:spacing w:beforeAutospacing="1" w:afterAutospacing="1"/>
              <w:textAlignment w:val="baseline"/>
              <w:rPr>
                <w:rFonts w:eastAsia="Segoe UI"/>
                <w:lang w:eastAsia="en-NZ"/>
              </w:rPr>
            </w:pPr>
            <w:r w:rsidRPr="00E95C9A">
              <w:t>Recommended caching time for services to expire (When data should be refreshed. ) (When data should be refreshed. ) The directives can be used max-age, s-max-age, private/public, no-cache, no-store, must-revalidate, proxy-revalidate</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previousID</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t xml:space="preserve">If this is a next message in a communication sequence, the message that triggered this one. </w:t>
            </w:r>
            <w:r w:rsidRPr="00E95C9A">
              <w:lastRenderedPageBreak/>
              <w:t xml:space="preserve">For </w:t>
            </w:r>
            <w:r w:rsidR="00E95C9A" w:rsidRPr="00E95C9A">
              <w:t>instance,</w:t>
            </w:r>
            <w:r w:rsidRPr="00E95C9A">
              <w:t xml:space="preserve"> message ‘aa’ created this message ‘bb’ the PreviousID equals 'aa’. If this is the first message, the value is null</w:t>
            </w:r>
          </w:p>
        </w:tc>
      </w:tr>
      <w:tr w:rsidR="006251F8" w:rsidRPr="00932CC1" w:rsidTr="006251F8">
        <w:tc>
          <w:tcPr>
            <w:tcW w:w="104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lastRenderedPageBreak/>
              <w:t>payloadSignature</w:t>
            </w:r>
          </w:p>
        </w:tc>
        <w:tc>
          <w:tcPr>
            <w:tcW w:w="189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304" w:type="pct"/>
            <w:tcBorders>
              <w:top w:val="outset" w:sz="6" w:space="0" w:color="auto"/>
              <w:left w:val="outset" w:sz="6" w:space="0" w:color="auto"/>
              <w:bottom w:val="single" w:sz="6" w:space="0" w:color="D99594" w:themeColor="accent2" w:themeTint="99"/>
              <w:right w:val="outset" w:sz="6" w:space="0" w:color="auto"/>
            </w:tcBorders>
          </w:tcPr>
          <w:p w:rsidR="006251F8" w:rsidRPr="00E95C9A" w:rsidRDefault="006251F8" w:rsidP="006251F8">
            <w:pPr>
              <w:spacing w:beforeAutospacing="1" w:afterAutospacing="1"/>
              <w:textAlignment w:val="baseline"/>
              <w:rPr>
                <w:lang w:eastAsia="en-NZ"/>
              </w:rPr>
            </w:pPr>
            <w:r w:rsidRPr="00E95C9A">
              <w:t>string</w:t>
            </w:r>
          </w:p>
        </w:tc>
        <w:tc>
          <w:tcPr>
            <w:tcW w:w="1760"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E95C9A" w:rsidRDefault="006251F8" w:rsidP="006251F8">
            <w:pPr>
              <w:spacing w:beforeAutospacing="1" w:afterAutospacing="1"/>
              <w:textAlignment w:val="baseline"/>
              <w:rPr>
                <w:lang w:eastAsia="en-NZ"/>
              </w:rPr>
            </w:pPr>
            <w:r w:rsidRPr="00E95C9A">
              <w:rPr>
                <w:lang w:eastAsia="en-NZ"/>
              </w:rPr>
              <w:t>Optional payload signature for cases where nonrepudiation is required.</w:t>
            </w:r>
          </w:p>
        </w:tc>
      </w:tr>
    </w:tbl>
    <w:p w:rsidR="006251F8" w:rsidRPr="00932CC1" w:rsidRDefault="006251F8" w:rsidP="006251F8"/>
    <w:p w:rsidR="006251F8" w:rsidRPr="00932CC1" w:rsidRDefault="006251F8" w:rsidP="006251F8">
      <w:pPr>
        <w:pStyle w:val="Heading2"/>
      </w:pPr>
      <w:bookmarkStart w:id="775" w:name="_Toc524351113"/>
      <w:r w:rsidRPr="00932CC1">
        <w:t xml:space="preserve">Update booking Sample Response </w:t>
      </w:r>
      <w:r>
        <w:t>Body</w:t>
      </w:r>
      <w:bookmarkEnd w:id="775"/>
    </w:p>
    <w:p w:rsidR="006251F8" w:rsidRPr="00901E47" w:rsidRDefault="006251F8" w:rsidP="006251F8">
      <w:pPr>
        <w:pStyle w:val="HTMLPreformatted"/>
        <w:shd w:val="clear" w:color="auto" w:fill="FFFFFF" w:themeFill="background1"/>
        <w:rPr>
          <w:rFonts w:ascii="Arial" w:eastAsia="Arial" w:hAnsi="Arial" w:cs="Arial"/>
          <w:bCs/>
          <w:sz w:val="18"/>
          <w:szCs w:val="18"/>
        </w:rPr>
      </w:pPr>
      <w:bookmarkStart w:id="776" w:name="_Hlk21443538"/>
      <w:r w:rsidRPr="00901E47">
        <w:rPr>
          <w:rFonts w:ascii="Arial" w:eastAsia="Arial" w:hAnsi="Arial" w:cs="Arial"/>
          <w:bCs/>
          <w:sz w:val="18"/>
          <w:szCs w:val="18"/>
        </w:rPr>
        <w:t>{</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"bookingID":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"bookingSource":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"freightPayerCode":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"railOrigin":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"exCTorSiding":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"doorPickupRequired":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"senderAddressName":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"senderAddressSuburb":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"senderAddressCity":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"receiverCode":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"railDestination":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"toCTorSiding":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"doorDropoffRequired":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"receiverAddressName":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"receiverAddressSuburb":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"receiverAddressCity":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"freightAvailable":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"freightRequiredAtDestination":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"scheduleBooking":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"scheduleTo":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"scheduleWaitlistOK":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"scheduleFirstOnly":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"customerReference":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"releaseNumber":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"commodity":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"equipmentCategory":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"doorPickUp":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"moveType":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"empty":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"pickUpDateTime":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"deliveryDateTime":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"doorDropOff":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"moveType":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"empty":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"pickUpDateTime":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"deliveryDateTime":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lastRenderedPageBreak/>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"equipmentGroup":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"equipmentClass":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"quantity":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"netWeight":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"reefer":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"hazardous":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"kiwiRailSupplyIndicator": true,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"orderNumber":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"equipmentID":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"underBond":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"reeferAttributes":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"setTemperature":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"allowedTimeOffPower":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"requiresGenerator": false,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"KRSupply": true</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"hazClass":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"un":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"kiwiRailSupplyAttributes":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"supplyDateTime":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"imexAttributes":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"shipOperator":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"shipCutOffDateTime":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"voyageNumber":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"nzPort":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"customsClearanceNumber":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"overseasDestination":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"senderEmail":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"receiverEmail":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"modificationReason":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"errors":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"code": 0,</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"description":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"_links":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"rel":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"href":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bookmarkEnd w:id="776"/>
    <w:p w:rsidR="006251F8" w:rsidRDefault="006251F8" w:rsidP="006251F8">
      <w:pPr>
        <w:pStyle w:val="HTMLPreformatted"/>
        <w:shd w:val="clear" w:color="auto" w:fill="FFFFFF" w:themeFill="background1"/>
        <w:rPr>
          <w:rFonts w:ascii="Arial" w:hAnsi="Arial" w:cs="Arial"/>
          <w:b/>
          <w:bCs/>
          <w:sz w:val="18"/>
          <w:szCs w:val="18"/>
        </w:rPr>
      </w:pPr>
    </w:p>
    <w:p w:rsidR="00E95C9A" w:rsidRDefault="00E95C9A" w:rsidP="006251F8">
      <w:pPr>
        <w:pStyle w:val="HTMLPreformatted"/>
        <w:shd w:val="clear" w:color="auto" w:fill="FFFFFF" w:themeFill="background1"/>
        <w:rPr>
          <w:rFonts w:ascii="Arial" w:hAnsi="Arial" w:cs="Arial"/>
          <w:b/>
          <w:bCs/>
          <w:sz w:val="18"/>
          <w:szCs w:val="18"/>
        </w:rPr>
      </w:pPr>
    </w:p>
    <w:p w:rsidR="00E95C9A" w:rsidRPr="00932CC1" w:rsidRDefault="00E95C9A" w:rsidP="006251F8">
      <w:pPr>
        <w:pStyle w:val="HTMLPreformatted"/>
        <w:shd w:val="clear" w:color="auto" w:fill="FFFFFF" w:themeFill="background1"/>
        <w:rPr>
          <w:rFonts w:ascii="Arial" w:hAnsi="Arial" w:cs="Arial"/>
          <w:b/>
          <w:bCs/>
          <w:sz w:val="18"/>
          <w:szCs w:val="18"/>
        </w:rPr>
      </w:pPr>
    </w:p>
    <w:p w:rsidR="006251F8" w:rsidRPr="00932CC1" w:rsidRDefault="006251F8" w:rsidP="006251F8">
      <w:pPr>
        <w:pStyle w:val="Heading2"/>
      </w:pPr>
      <w:bookmarkStart w:id="777" w:name="_Toc524351114"/>
      <w:r w:rsidRPr="00932CC1">
        <w:lastRenderedPageBreak/>
        <w:t xml:space="preserve">Update </w:t>
      </w:r>
      <w:r>
        <w:t>Booking R</w:t>
      </w:r>
      <w:r w:rsidRPr="00932CC1">
        <w:t>esponse Data Definition</w:t>
      </w:r>
      <w:bookmarkEnd w:id="777"/>
    </w:p>
    <w:p w:rsidR="006251F8" w:rsidRPr="00932CC1" w:rsidRDefault="006251F8" w:rsidP="006251F8"/>
    <w:tbl>
      <w:tblPr>
        <w:tblStyle w:val="GridTable4-Accent21"/>
        <w:tblW w:w="10173" w:type="dxa"/>
        <w:tblLayout w:type="fixed"/>
        <w:tblLook w:val="06A0" w:firstRow="1" w:lastRow="0" w:firstColumn="1" w:lastColumn="0" w:noHBand="1" w:noVBand="1"/>
      </w:tblPr>
      <w:tblGrid>
        <w:gridCol w:w="2232"/>
        <w:gridCol w:w="1278"/>
        <w:gridCol w:w="1447"/>
        <w:gridCol w:w="5216"/>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Field</w:t>
            </w:r>
          </w:p>
        </w:tc>
        <w:tc>
          <w:tcPr>
            <w:tcW w:w="127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447"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216"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bookingID</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rPr>
                <w:bCs/>
              </w:rPr>
              <w:t>A unique ID generated by CTMS for the updated booking. This may not match the booking ID in the request.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bookingSource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pPr>
            <w:r w:rsidRPr="00E95C9A">
              <w:t>Identifies the channel by which the booking was received, for example, email, phone, EDI.</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bookingReference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reference that uniquely identifies this booking request.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bookingType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string</w:t>
            </w:r>
          </w:p>
        </w:tc>
        <w:tc>
          <w:tcPr>
            <w:tcW w:w="5216" w:type="dxa"/>
          </w:tcPr>
          <w:p w:rsidR="006251F8" w:rsidRPr="00E95C9A"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E95C9A">
              <w:rPr>
                <w:bCs/>
              </w:rPr>
              <w:t>The type of booking to be created, standard, repeat master (recurring booking), cash sale, service recovery. The default for EDI bookings will be ‘Standard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bookerCode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party requesting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freightPayerCode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Code for the Freight Payer, that is the customer address (and associated customer account) that will be invoiced for the booking.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senderCode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from which the freight is originating. If this is not supplied then Sender Address details must be supplied in order to identify the Sender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railOrigin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Location Code for the 'on rail' location from where the freight will travel. If not provided this will be derived from the Sender Code using the following rules. If the Sender Address is associated to a Siding, this will be the 'on rail' location linked to the Siding. If the Sender Address is not associated to a Siding then this wil</w:t>
            </w:r>
            <w:r>
              <w:t xml:space="preserve">l be the CT Site linked to the </w:t>
            </w:r>
            <w:r w:rsidRPr="00932CC1">
              <w:t>Sender Address.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exCTorSiding</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from a Siding or a CT Site. If not supplied then this will default using the same rules as for railOrigin. If provided the Customer’s Sender Address must be associated to a siding in order to place an ex siding booking. Any sender address can request an ex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doorPickupRequired</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ex CT bookings defines whether the customer requires their freight to be collected from their sender address and transported to the CT site. Where this is required, door pickup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senderAddress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for the Sender Code to be derived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senderAddressName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senderAddressSuburb</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senderAddressCity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Sender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receiverCode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Customer Address Code for the address to which the freight is destined. If this is not supplied then Receiver Address details must be supplied in order to identify the Receiver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lastRenderedPageBreak/>
              <w:t>railDestination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Location Code for the 'on rail' location to where the freight will travel. If not provided this will be derived from the Receiver Code using the following rules. If the Receiver Address is associated to a Siding, this will be the 'on rail' location linked to the Siding. If the Receiver Address is not associated to a Siding then this wil</w:t>
            </w:r>
            <w:r>
              <w:t xml:space="preserve">l be the CT Site linked to the </w:t>
            </w:r>
            <w:r w:rsidRPr="00932CC1">
              <w:t>Receiver Address City.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toCTorSiding</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Determines whether the freight will travel to a Siding or a CT Site. If not supplied then this will default using the same rules as for railDestination. If provided the Customers Receiver Address must be associated to a siding in order to place a to siding booking. Any receiver address can request a to CT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doorDropoffRequired</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to CT bookings defines whether the customer requires their freight to be collected from the CT Site and delivered to their receiver address. Where this is required, door dropoff details must also be provided to create the required transport orders.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receiverAddress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Optionally the customer can supply address details to derive the Receiver Code from the Address. The Address Name and City must be supplied, Suburb is optional, in order to return a Customer Address Code.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receiverAddressName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Name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receiverAddressSuburb</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Suburb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receiverAddressCity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Customer Address Town/City that can be used to derive the Receiver Code.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freightAvailable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The date and time when the freight will be available to travel. For an exCT booking this is the date and time that the freight will be at the CT site. For siding freight this is the time the freight will be loaded and ready to travel.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freightRequiredAtDestination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363E47" w:rsidRDefault="006251F8" w:rsidP="006251F8">
            <w:pPr>
              <w:cnfStyle w:val="000000000000" w:firstRow="0" w:lastRow="0" w:firstColumn="0" w:lastColumn="0" w:oddVBand="0" w:evenVBand="0" w:oddHBand="0" w:evenHBand="0" w:firstRowFirstColumn="0" w:firstRowLastColumn="0" w:lastRowFirstColumn="0" w:lastRowLastColumn="0"/>
            </w:pPr>
            <w:r w:rsidRPr="00363E47">
              <w:rPr>
                <w:bCs/>
                <w:sz w:val="18"/>
                <w:szCs w:val="18"/>
              </w:rPr>
              <w:t>The date and time when the customer requires the freight to reach destination. For a toCT booking this is the date and time that the freight will be required to reach the CT site. For toSiding bookings this should be when the wagons are required to be placed at the siding.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scheduleBooking</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tabs>
                <w:tab w:val="center" w:pos="615"/>
              </w:tabs>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363E47" w:rsidRDefault="006251F8" w:rsidP="006251F8">
            <w:pPr>
              <w:cnfStyle w:val="000000000000" w:firstRow="0" w:lastRow="0" w:firstColumn="0" w:lastColumn="0" w:oddVBand="0" w:evenVBand="0" w:oddHBand="0" w:evenHBand="0" w:firstRowFirstColumn="0" w:firstRowLastColumn="0" w:lastRowFirstColumn="0" w:lastRowLastColumn="0"/>
            </w:pPr>
            <w:r w:rsidRPr="00363E47">
              <w:rPr>
                <w:bCs/>
                <w:sz w:val="18"/>
                <w:szCs w:val="18"/>
              </w:rPr>
              <w:t>true/false indicates whether the booking needs to be scheduled or left as an unscheduled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scheduleTo</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freightAvailable' or 'freightRequiredAtDestination' indicates whether the booking needs to be scheduled to when the freight is available to travel or to when the freight is required at destination. Typically inbound empty supply will be scheduled to the service that gets the equipment to destination by when it is required at destination whereas outbound loads will be booked to the first service departing after the freight is available to travel.</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scheduleWaitlistOK</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it is ok for the booking to be waitlisted if there is no available capacity and the service allows waitlisting. This option will only be used where the customer is set up to allow 'waitlisting'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scheduleFirstOnly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to only allow scheduling against the 'first' service that satisfies the customer requirement. Where 'true' it will not search for services </w:t>
            </w:r>
            <w:r w:rsidRPr="00932CC1">
              <w:lastRenderedPageBreak/>
              <w:t>with available capacity but rather attempt to book to the 'first' service that meets the requirement. If no capacity is available it will check whether waitlisting is allowed. If it is, it will waitlist, else it will reject the booking with 'No Capacity Available'.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lastRenderedPageBreak/>
              <w:t>customerReference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mandatory </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363E47" w:rsidRDefault="006251F8" w:rsidP="006251F8">
            <w:pPr>
              <w:cnfStyle w:val="000000000000" w:firstRow="0" w:lastRow="0" w:firstColumn="0" w:lastColumn="0" w:oddVBand="0" w:evenVBand="0" w:oddHBand="0" w:evenHBand="0" w:firstRowFirstColumn="0" w:firstRowLastColumn="0" w:lastRowFirstColumn="0" w:lastRowLastColumn="0"/>
            </w:pPr>
            <w:r w:rsidRPr="00363E47">
              <w:rPr>
                <w:bCs/>
                <w:sz w:val="18"/>
                <w:szCs w:val="18"/>
              </w:rPr>
              <w:t>The customer reference for the booking, typically this will be the Customer Purchase Order Number.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releaseNumber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363E47" w:rsidRDefault="006251F8" w:rsidP="006251F8">
            <w:pPr>
              <w:cnfStyle w:val="000000000000" w:firstRow="0" w:lastRow="0" w:firstColumn="0" w:lastColumn="0" w:oddVBand="0" w:evenVBand="0" w:oddHBand="0" w:evenHBand="0" w:firstRowFirstColumn="0" w:firstRowLastColumn="0" w:lastRowFirstColumn="0" w:lastRowLastColumn="0"/>
            </w:pPr>
            <w:r w:rsidRPr="00363E47">
              <w:rPr>
                <w:bCs/>
                <w:sz w:val="18"/>
                <w:szCs w:val="18"/>
              </w:rPr>
              <w:t>The Shipping line booking reference which is used to release empty container from the container park and supplied to the Port when delivering freight to be shipped.</w:t>
            </w:r>
            <w:r w:rsidRPr="00363E47">
              <w:t xml:space="preserv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commodity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363E47" w:rsidRDefault="006251F8" w:rsidP="006251F8">
            <w:pPr>
              <w:cnfStyle w:val="000000000000" w:firstRow="0" w:lastRow="0" w:firstColumn="0" w:lastColumn="0" w:oddVBand="0" w:evenVBand="0" w:oddHBand="0" w:evenHBand="0" w:firstRowFirstColumn="0" w:firstRowLastColumn="0" w:lastRowFirstColumn="0" w:lastRowLastColumn="0"/>
            </w:pPr>
            <w:r w:rsidRPr="00363E47">
              <w:rPr>
                <w:bCs/>
                <w:sz w:val="18"/>
                <w:szCs w:val="18"/>
              </w:rPr>
              <w:t>The commodity code for the freight to be moved in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equipmentCategory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Wagon/Container indicates the type of equipment being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doorPickUp</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moveType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origin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empty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pickUpDateTime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deliveryDateTime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doorDropOff</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Indicates whether any transport orders are to be created to transport the empty/loaded container at 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moveType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destination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empty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this is an empty or loaded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pickUpDateTime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customer site for a loaded container, or at the container supply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deliveryDateTime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date and time that the container is to be picked up, either at the KR CT Site for a loaded container, or at the customer site for an empty container.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equipmentAttributes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At least one equipment line must exist for a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equipmentGroup</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Group code of the equipment to be booked. Where the equipment is not KiwiRail supply the customer can specify the Equipment Group and the Equipment Class will default. If the Equipment class is provided the Equipment Group will default from the Class. This must be one of the valid values - refer  'EquipmentGroup'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equipmentClass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KiwiRail Equipment Class code of the equipment to be booked. This must be provided where the equipment is to be supplied by KiwiRail else it may be defaulted from the Equipment Group. This must be one of the valid values  - refer  'EquipmentClass'</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quantity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quantity of this group, class and weight of equipment and commodity to be booked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netWeight</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integer</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net weight of the freight being booked. This must be supplied but may be 0 where the commodity is empty.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reefer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indicates whether it is reefer commodity being booked. Where this is 'true' reefer attributes must be </w:t>
            </w:r>
            <w:r w:rsidRPr="00932CC1">
              <w:lastRenderedPageBreak/>
              <w:t>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lastRenderedPageBreak/>
              <w:t>hazardous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E95C9A" w:rsidP="006251F8">
            <w:pPr>
              <w:cnfStyle w:val="000000000000" w:firstRow="0" w:lastRow="0" w:firstColumn="0" w:lastColumn="0" w:oddVBand="0" w:evenVBand="0" w:oddHBand="0" w:evenHBand="0" w:firstRowFirstColumn="0" w:firstRowLastColumn="0" w:lastRowFirstColumn="0" w:lastRowLastColumn="0"/>
            </w:pPr>
            <w:r>
              <w:t xml:space="preserve">true/false </w:t>
            </w:r>
            <w:r w:rsidR="006251F8" w:rsidRPr="00932CC1">
              <w:t>indicates whether it is hazardous commodity being booked. Where this is 'true' haz attributes may be supplied for the equipment.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kiwiRailSupplyIndicator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equipment is to be supplied by KiwiRail. For wagon booki</w:t>
            </w:r>
            <w:r>
              <w:t>ngs this will always be 'true'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orderNumber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A customer supplied order number for this equipment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equipmentID</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pStyle w:val="model1"/>
              <w:cnfStyle w:val="000000000000" w:firstRow="0" w:lastRow="0" w:firstColumn="0" w:lastColumn="0" w:oddVBand="0" w:evenVBand="0" w:oddHBand="0" w:evenHBand="0" w:firstRowFirstColumn="0" w:firstRowLastColumn="0" w:lastRowFirstColumn="0" w:lastRowLastColumn="0"/>
              <w:rPr>
                <w:rFonts w:ascii="Arial" w:hAnsi="Arial" w:cs="Arial"/>
              </w:rPr>
            </w:pPr>
            <w:r w:rsidRPr="00932CC1">
              <w:rPr>
                <w:rFonts w:ascii="Arial" w:hAnsi="Arial" w:cs="Arial"/>
              </w:rPr>
              <w:t>string</w:t>
            </w:r>
          </w:p>
        </w:tc>
        <w:tc>
          <w:tcPr>
            <w:tcW w:w="5216" w:type="dxa"/>
          </w:tcPr>
          <w:p w:rsidR="006251F8" w:rsidRPr="00932CC1" w:rsidRDefault="006251F8" w:rsidP="006251F8">
            <w:pPr>
              <w:pStyle w:val="model1"/>
              <w:cnfStyle w:val="000000000000" w:firstRow="0" w:lastRow="0" w:firstColumn="0" w:lastColumn="0" w:oddVBand="0" w:evenVBand="0" w:oddHBand="0" w:evenHBand="0" w:firstRowFirstColumn="0" w:firstRowLastColumn="0" w:lastRowFirstColumn="0" w:lastRowLastColumn="0"/>
              <w:rPr>
                <w:rFonts w:ascii="Arial" w:hAnsi="Arial" w:cs="Arial"/>
              </w:rPr>
            </w:pPr>
            <w:r w:rsidRPr="00932CC1">
              <w:rPr>
                <w:rFonts w:ascii="Arial" w:hAnsi="Arial" w:cs="Arial"/>
              </w:rPr>
              <w:t>The identifier for the equipment line. This is the container or wagon ID to be moved.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underBond</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Style w:val="prop"/>
                <w:rFonts w:eastAsia="Courier New"/>
                <w:b/>
                <w:bCs/>
                <w:i/>
                <w:iCs/>
                <w:color w:val="6B6B6B"/>
                <w:sz w:val="18"/>
                <w:szCs w:val="18"/>
              </w:rPr>
            </w:pPr>
            <w:r w:rsidRPr="00932CC1">
              <w:rPr>
                <w:rStyle w:val="prop"/>
                <w:rFonts w:eastAsia="Courier New"/>
                <w:b/>
                <w:bCs/>
                <w:i/>
                <w:iCs/>
                <w:color w:val="6B6B6B"/>
                <w:sz w:val="18"/>
                <w:szCs w:val="18"/>
              </w:rPr>
              <w:t>boolean</w:t>
            </w:r>
          </w:p>
        </w:tc>
        <w:tc>
          <w:tcPr>
            <w:tcW w:w="5216" w:type="dxa"/>
          </w:tcPr>
          <w:p w:rsidR="006251F8" w:rsidRPr="00E964DE" w:rsidRDefault="006251F8" w:rsidP="006251F8">
            <w:pPr>
              <w:cnfStyle w:val="000000000000" w:firstRow="0" w:lastRow="0" w:firstColumn="0" w:lastColumn="0" w:oddVBand="0" w:evenVBand="0" w:oddHBand="0" w:evenHBand="0" w:firstRowFirstColumn="0" w:firstRowLastColumn="0" w:lastRowFirstColumn="0" w:lastRowLastColumn="0"/>
            </w:pPr>
            <w:r w:rsidRPr="00E964DE">
              <w:rPr>
                <w:bCs/>
                <w:sz w:val="18"/>
                <w:szCs w:val="18"/>
              </w:rPr>
              <w:t>Indicates whether the container is under bond.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reeferAttributes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'reefer' the following information must be supplied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setTemperature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temperature that the container is to be set at.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allowedTimeOffPower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number</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maximum amount of time that the container is allowed to be off power. This is cumulative and is not reset when the container is plugged in.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requiresGenerator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true/false indicates whether the freight being transported is 'refrigerated' commodity which requires a generator (so that it does not exceed the maximum time off power)</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KRSupply</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boolean</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true/false where a generator is required this indicates whether the generator is to be supplied by KiwiRail.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hazAttributes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the equipment is 'hazardous' the following information may be supplied. Only one haz class and UN code can be supplied for a booking request.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hazClass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class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un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haz UN code of the commodity</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kiwiRailSupplyAttributes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supplyDateTime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Where KiwiRail is to supply the equipment this is the date and time that it is required to be supplied. This is required where the kiwiRailSupplyIndicator is true.</w:t>
            </w:r>
          </w:p>
        </w:tc>
      </w:tr>
      <w:tr w:rsidR="00907E40"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907E40" w:rsidRPr="007F1674" w:rsidRDefault="00907E40" w:rsidP="006251F8">
            <w:r w:rsidRPr="007F1674">
              <w:rPr>
                <w:bCs w:val="0"/>
                <w:color w:val="3B4151"/>
              </w:rPr>
              <w:t>scheduleDetails</w:t>
            </w:r>
          </w:p>
        </w:tc>
        <w:tc>
          <w:tcPr>
            <w:tcW w:w="1278" w:type="dxa"/>
          </w:tcPr>
          <w:p w:rsidR="00907E40" w:rsidRPr="007F1674" w:rsidRDefault="00907E40" w:rsidP="006251F8">
            <w:pPr>
              <w:cnfStyle w:val="000000000000" w:firstRow="0" w:lastRow="0" w:firstColumn="0" w:lastColumn="0" w:oddVBand="0" w:evenVBand="0" w:oddHBand="0" w:evenHBand="0" w:firstRowFirstColumn="0" w:firstRowLastColumn="0" w:lastRowFirstColumn="0" w:lastRowLastColumn="0"/>
            </w:pPr>
            <w:r w:rsidRPr="007F1674">
              <w:t>optional</w:t>
            </w:r>
          </w:p>
        </w:tc>
        <w:tc>
          <w:tcPr>
            <w:tcW w:w="1447" w:type="dxa"/>
          </w:tcPr>
          <w:p w:rsidR="00907E40" w:rsidRPr="007F1674" w:rsidRDefault="00907E40"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907E40" w:rsidRPr="007F1674" w:rsidRDefault="00907E40" w:rsidP="006251F8">
            <w:pPr>
              <w:cnfStyle w:val="000000000000" w:firstRow="0" w:lastRow="0" w:firstColumn="0" w:lastColumn="0" w:oddVBand="0" w:evenVBand="0" w:oddHBand="0" w:evenHBand="0" w:firstRowFirstColumn="0" w:firstRowLastColumn="0" w:lastRowFirstColumn="0" w:lastRowLastColumn="0"/>
            </w:pPr>
          </w:p>
        </w:tc>
      </w:tr>
      <w:tr w:rsidR="00907E40"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907E40" w:rsidRPr="007F1674" w:rsidRDefault="00907E40" w:rsidP="006251F8">
            <w:r w:rsidRPr="007F1674">
              <w:rPr>
                <w:bCs w:val="0"/>
                <w:color w:val="3B4151"/>
              </w:rPr>
              <w:t>serviceCutOffDateTime</w:t>
            </w:r>
          </w:p>
        </w:tc>
        <w:tc>
          <w:tcPr>
            <w:tcW w:w="1278"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mandatory</w:t>
            </w:r>
          </w:p>
        </w:tc>
        <w:tc>
          <w:tcPr>
            <w:tcW w:w="1447"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string</w:t>
            </w:r>
          </w:p>
        </w:tc>
        <w:tc>
          <w:tcPr>
            <w:tcW w:w="5216"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rPr>
                <w:bCs/>
                <w:color w:val="3B4151"/>
              </w:rPr>
              <w:t>This is the date and time that the equipment needs to be checked in at the CT site for ex CT bookings, or manifest received by for ex siging bookings in order for it to travel on the sceduled service</w:t>
            </w:r>
          </w:p>
        </w:tc>
      </w:tr>
      <w:tr w:rsidR="00907E40"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907E40" w:rsidRPr="007F1674" w:rsidRDefault="00907E40" w:rsidP="006251F8">
            <w:r w:rsidRPr="007F1674">
              <w:rPr>
                <w:bCs w:val="0"/>
                <w:color w:val="3B4151"/>
              </w:rPr>
              <w:t>arrivalAtDestinationDateTime</w:t>
            </w:r>
          </w:p>
        </w:tc>
        <w:tc>
          <w:tcPr>
            <w:tcW w:w="1278"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mandatory</w:t>
            </w:r>
          </w:p>
        </w:tc>
        <w:tc>
          <w:tcPr>
            <w:tcW w:w="1447"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string</w:t>
            </w:r>
          </w:p>
        </w:tc>
        <w:tc>
          <w:tcPr>
            <w:tcW w:w="5216"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rPr>
                <w:bCs/>
                <w:color w:val="3B4151"/>
              </w:rPr>
              <w:t>The time the equipment is scheduled to arrive at the destination Rail Terminal</w:t>
            </w:r>
          </w:p>
        </w:tc>
      </w:tr>
      <w:tr w:rsidR="00907E40"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907E40" w:rsidRPr="007F1674" w:rsidRDefault="00907E40" w:rsidP="006251F8">
            <w:r w:rsidRPr="007F1674">
              <w:rPr>
                <w:bCs w:val="0"/>
                <w:color w:val="3B4151"/>
              </w:rPr>
              <w:t>expectedAtDestinationDateTime</w:t>
            </w:r>
          </w:p>
        </w:tc>
        <w:tc>
          <w:tcPr>
            <w:tcW w:w="1278"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optional</w:t>
            </w:r>
          </w:p>
        </w:tc>
        <w:tc>
          <w:tcPr>
            <w:tcW w:w="1447"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string</w:t>
            </w:r>
          </w:p>
        </w:tc>
        <w:tc>
          <w:tcPr>
            <w:tcW w:w="5216"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rPr>
                <w:bCs/>
                <w:color w:val="3B4151"/>
              </w:rPr>
              <w:t>The time the equipment is scheduled to be released to the customer at destination</w:t>
            </w:r>
          </w:p>
        </w:tc>
      </w:tr>
      <w:tr w:rsidR="00907E40"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907E40" w:rsidRPr="007F1674" w:rsidRDefault="00907E40" w:rsidP="006251F8">
            <w:r w:rsidRPr="007F1674">
              <w:rPr>
                <w:bCs w:val="0"/>
                <w:color w:val="3B4151"/>
              </w:rPr>
              <w:t>waitlisted</w:t>
            </w:r>
          </w:p>
        </w:tc>
        <w:tc>
          <w:tcPr>
            <w:tcW w:w="1278"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mandatory</w:t>
            </w:r>
          </w:p>
        </w:tc>
        <w:tc>
          <w:tcPr>
            <w:tcW w:w="1447"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t>string</w:t>
            </w:r>
          </w:p>
        </w:tc>
        <w:tc>
          <w:tcPr>
            <w:tcW w:w="5216" w:type="dxa"/>
          </w:tcPr>
          <w:p w:rsidR="00907E40" w:rsidRPr="007F1674" w:rsidRDefault="007F1674" w:rsidP="006251F8">
            <w:pPr>
              <w:cnfStyle w:val="000000000000" w:firstRow="0" w:lastRow="0" w:firstColumn="0" w:lastColumn="0" w:oddVBand="0" w:evenVBand="0" w:oddHBand="0" w:evenHBand="0" w:firstRowFirstColumn="0" w:firstRowLastColumn="0" w:lastRowFirstColumn="0" w:lastRowLastColumn="0"/>
            </w:pPr>
            <w:r w:rsidRPr="007F1674">
              <w:rPr>
                <w:bCs/>
                <w:color w:val="3B4151"/>
              </w:rPr>
              <w:t>true/false</w:t>
            </w:r>
            <w:r w:rsidRPr="007F1674">
              <w:rPr>
                <w:bCs/>
                <w:color w:val="3B4151"/>
              </w:rPr>
              <w:t xml:space="preserve"> </w:t>
            </w:r>
            <w:r w:rsidRPr="007F1674">
              <w:rPr>
                <w:bCs/>
                <w:color w:val="3B4151"/>
              </w:rPr>
              <w:t>indicates whether the equipment has been waitlisted or conformed on the Service</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imexAttributes</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Where the booking is for Imports or Exports the shipping details can be captured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ship</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 that the freight is on (for inbound) or booked to (outbound)</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shipOperator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shipping line that operates the ship</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shipCutOffDateTime</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 the time that the freight must reach the Port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voyageNumber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voyage number for the ship sailing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nzPort</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NZ Port that the freight is inbound to, or outbound from</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customsClearanceNumber</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For imports, the NZ customs clearance number for clearing the goods from the Port</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lastRenderedPageBreak/>
              <w:t>overseasDestination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 xml:space="preserve">For exports, the overseas Port to which the freight is destined </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bookerEmail</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booker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senderEmail</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sender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recieverEmail</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optional</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If the receiver requires a booking confirmation to be emailed then they must supply an email address to send this to</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2232" w:type="dxa"/>
          </w:tcPr>
          <w:p w:rsidR="006251F8" w:rsidRPr="00932CC1" w:rsidRDefault="006251F8" w:rsidP="006251F8">
            <w:r w:rsidRPr="00932CC1">
              <w:t>modificationReason</w:t>
            </w:r>
          </w:p>
        </w:tc>
        <w:tc>
          <w:tcPr>
            <w:tcW w:w="127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4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21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The reason the booking is to be modified</w:t>
            </w:r>
          </w:p>
        </w:tc>
      </w:tr>
    </w:tbl>
    <w:p w:rsidR="006251F8" w:rsidRDefault="006251F8" w:rsidP="006251F8"/>
    <w:p w:rsidR="006251F8" w:rsidRDefault="006251F8" w:rsidP="006251F8"/>
    <w:p w:rsidR="006251F8" w:rsidRDefault="006251F8" w:rsidP="006251F8">
      <w:pPr>
        <w:pStyle w:val="Heading2"/>
      </w:pPr>
      <w:bookmarkStart w:id="778" w:name="_Toc524351115"/>
      <w:r>
        <w:t>Update B</w:t>
      </w:r>
      <w:r w:rsidRPr="00932CC1">
        <w:t xml:space="preserve">ooking </w:t>
      </w:r>
      <w:r>
        <w:t>Response H</w:t>
      </w:r>
      <w:r w:rsidRPr="00932CC1">
        <w:t>eader</w:t>
      </w:r>
      <w:bookmarkEnd w:id="778"/>
      <w:r>
        <w:t xml:space="preserve"> </w:t>
      </w:r>
    </w:p>
    <w:p w:rsidR="006251F8" w:rsidRDefault="006251F8" w:rsidP="006251F8"/>
    <w:p w:rsidR="006251F8" w:rsidRDefault="006251F8" w:rsidP="006251F8"/>
    <w:tbl>
      <w:tblPr>
        <w:tblW w:w="52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08"/>
        <w:gridCol w:w="3004"/>
        <w:gridCol w:w="1135"/>
        <w:gridCol w:w="3684"/>
      </w:tblGrid>
      <w:tr w:rsidR="006251F8" w:rsidRPr="00932CC1" w:rsidTr="006251F8">
        <w:tc>
          <w:tcPr>
            <w:tcW w:w="1061"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Header</w:t>
            </w:r>
          </w:p>
        </w:tc>
        <w:tc>
          <w:tcPr>
            <w:tcW w:w="1512" w:type="pct"/>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571"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6251F8" w:rsidRPr="00932CC1" w:rsidRDefault="006251F8" w:rsidP="006251F8">
            <w:pPr>
              <w:spacing w:beforeAutospacing="1" w:afterAutospacing="1"/>
              <w:textAlignment w:val="baseline"/>
              <w:rPr>
                <w:b/>
                <w:bCs/>
                <w:color w:val="FFFFFF" w:themeColor="background1"/>
                <w:sz w:val="22"/>
                <w:szCs w:val="22"/>
                <w:lang w:eastAsia="en-NZ"/>
              </w:rPr>
            </w:pPr>
            <w:r>
              <w:rPr>
                <w:b/>
                <w:bCs/>
                <w:color w:val="FFFFFF" w:themeColor="background1"/>
                <w:sz w:val="22"/>
                <w:szCs w:val="22"/>
                <w:lang w:eastAsia="en-NZ"/>
              </w:rPr>
              <w:t>Data Type</w:t>
            </w:r>
          </w:p>
        </w:tc>
        <w:tc>
          <w:tcPr>
            <w:tcW w:w="1855"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version</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The version of this message format.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transactionID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FONTERRA_20171107131313_3dc7ffca-fd28-49ba-9636-1ff66bfe5341</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F417E8" w:rsidP="006251F8">
            <w:pPr>
              <w:spacing w:beforeAutospacing="1" w:afterAutospacing="1"/>
              <w:textAlignment w:val="baseline"/>
              <w:rPr>
                <w:rFonts w:eastAsia="Segoe UI"/>
                <w:lang w:eastAsia="en-NZ"/>
              </w:rPr>
            </w:pPr>
            <w:r w:rsidRPr="00F52B99">
              <w:rPr>
                <w:bCs/>
              </w:rPr>
              <w:t>A</w:t>
            </w:r>
            <w:r w:rsidR="006251F8" w:rsidRPr="00F52B99">
              <w:rPr>
                <w:bCs/>
              </w:rPr>
              <w:t xml:space="preserve"> unique identifier for a set of messages belonging to each other. Can be null if there is no transaction ID attached to this message. Identifier is defined as &lt;app&gt;_&lt;initiator&gt;_&lt;timestamp&gt;_UUID for example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Pr>
                <w:b/>
                <w:bCs/>
                <w:sz w:val="22"/>
                <w:szCs w:val="22"/>
                <w:lang w:eastAsia="en-NZ"/>
              </w:rPr>
              <w:t>messageID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Unique identifier for this message. This is similar to the Mule ESB MessageID who would use this id internally. The message ID should only exist for the message between two systems, so a stream over three components will use two messageIDs one for component A to B and one from B to C. This value cannot be set by the caller.</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currentSystem</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Fonterra Bookings</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System that generated the message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userInitiatingRequest</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Pr>
                <w:sz w:val="22"/>
                <w:szCs w:val="22"/>
                <w:lang w:eastAsia="en-NZ"/>
              </w:rPr>
              <w:t>email</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rPr>
                <w:bCs/>
              </w:rPr>
            </w:pPr>
            <w:r w:rsidRPr="00F52B99">
              <w:rPr>
                <w:bCs/>
              </w:rPr>
              <w:t xml:space="preserve">User requesting/submitting information Login ID </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creationTimestamp</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val="en-US" w:eastAsia="en-NZ"/>
              </w:rPr>
            </w:pPr>
            <w:r w:rsidRPr="00932CC1">
              <w:rPr>
                <w:sz w:val="22"/>
                <w:szCs w:val="22"/>
                <w:lang w:eastAsia="en-NZ"/>
              </w:rPr>
              <w:t>2017-11-07 13:13:13:123 NZDT</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Date of creation of the message in YYYY-MM-DD hh:mm:ss:ms in NZDT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auditCategory</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Holds a string that can be used to collect log information over all services</w:t>
            </w:r>
            <w:r>
              <w:rPr>
                <w:bCs/>
              </w:rPr>
              <w: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payloadEncrypted</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771A0F">
              <w:rPr>
                <w:sz w:val="22"/>
                <w:szCs w:val="22"/>
                <w:lang w:eastAsia="en-NZ"/>
              </w:rPr>
              <w:t>Boolean</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boolean</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If true the payload is encrypted, when false it is not. This is set for the content encryption(like GPG), not the connection (like SSL)</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sz w:val="22"/>
                <w:szCs w:val="22"/>
                <w:lang w:eastAsia="en-NZ"/>
              </w:rPr>
            </w:pPr>
            <w:r w:rsidRPr="00932CC1">
              <w:rPr>
                <w:b/>
                <w:bCs/>
                <w:sz w:val="22"/>
                <w:szCs w:val="22"/>
                <w:lang w:eastAsia="en-NZ"/>
              </w:rPr>
              <w:t>payloadEncoding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sz w:val="22"/>
                <w:szCs w:val="22"/>
                <w:lang w:eastAsia="en-NZ"/>
              </w:rPr>
            </w:pPr>
            <w:r w:rsidRPr="00932CC1">
              <w:rPr>
                <w:sz w:val="22"/>
                <w:szCs w:val="22"/>
                <w:lang w:eastAsia="en-NZ"/>
              </w:rPr>
              <w:t>string</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F52B99" w:rsidRDefault="006251F8" w:rsidP="006251F8">
            <w:pPr>
              <w:spacing w:beforeAutospacing="1" w:afterAutospacing="1"/>
              <w:textAlignment w:val="baseline"/>
              <w:rPr>
                <w:lang w:eastAsia="en-NZ"/>
              </w:rPr>
            </w:pPr>
            <w:r w:rsidRPr="00F52B99">
              <w:rPr>
                <w:bCs/>
              </w:rPr>
              <w:t xml:space="preserve">When the payload is text, it should contain the text encoding (Like 'UTF-8'), if </w:t>
            </w:r>
            <w:r w:rsidR="00F417E8" w:rsidRPr="00F52B99">
              <w:rPr>
                <w:bCs/>
              </w:rPr>
              <w:t>binary,</w:t>
            </w:r>
            <w:r w:rsidRPr="00F52B99">
              <w:rPr>
                <w:bCs/>
              </w:rPr>
              <w:t xml:space="preserve"> the encoding is binary When the payload is encrypted, the encoding should be the encoding of the unencrypted payload. If the payload type is not known, or not disclosed, the value </w:t>
            </w:r>
            <w:r w:rsidRPr="00F52B99">
              <w:rPr>
                <w:bCs/>
              </w:rPr>
              <w:lastRenderedPageBreak/>
              <w:t xml:space="preserve">is </w:t>
            </w:r>
            <w:r w:rsidR="00F417E8" w:rsidRPr="00F52B99">
              <w:rPr>
                <w:bCs/>
              </w:rPr>
              <w:t>pass-through</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lastRenderedPageBreak/>
              <w:t>debug</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Logs all requests if set in debug mode 0 - Don't debug 1 - Debug mode</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retryNumber</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0</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spacing w:beforeAutospacing="1" w:afterAutospacing="1"/>
              <w:textAlignment w:val="baseline"/>
              <w:rPr>
                <w:bCs/>
              </w:rPr>
            </w:pPr>
            <w:r>
              <w:rPr>
                <w:bCs/>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6251F8">
            <w:pPr>
              <w:spacing w:beforeAutospacing="1" w:afterAutospacing="1"/>
              <w:textAlignment w:val="baseline"/>
              <w:rPr>
                <w:rFonts w:eastAsia="Segoe UI"/>
                <w:lang w:eastAsia="en-NZ"/>
              </w:rPr>
            </w:pPr>
            <w:r w:rsidRPr="00F52B99">
              <w:rPr>
                <w:bCs/>
              </w:rPr>
              <w:t>Attempts made by calling service to read content</w:t>
            </w:r>
          </w:p>
        </w:tc>
      </w:tr>
      <w:tr w:rsidR="006251F8" w:rsidRPr="00932CC1" w:rsidTr="006251F8">
        <w:tc>
          <w:tcPr>
            <w:tcW w:w="1061"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sz w:val="18"/>
                <w:szCs w:val="18"/>
                <w:lang w:eastAsia="en-NZ"/>
              </w:rPr>
            </w:pPr>
            <w:r w:rsidRPr="00932CC1">
              <w:rPr>
                <w:b/>
                <w:bCs/>
                <w:sz w:val="22"/>
                <w:szCs w:val="22"/>
                <w:lang w:eastAsia="en-NZ"/>
              </w:rPr>
              <w:t>Cache-Control</w:t>
            </w:r>
          </w:p>
        </w:tc>
        <w:tc>
          <w:tcPr>
            <w:tcW w:w="1512"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sz w:val="18"/>
                <w:szCs w:val="18"/>
                <w:lang w:eastAsia="en-NZ"/>
              </w:rPr>
            </w:pPr>
            <w:r w:rsidRPr="00932CC1">
              <w:rPr>
                <w:sz w:val="22"/>
                <w:szCs w:val="22"/>
                <w:lang w:eastAsia="en-NZ"/>
              </w:rPr>
              <w:t>no-cache</w:t>
            </w:r>
          </w:p>
        </w:tc>
        <w:tc>
          <w:tcPr>
            <w:tcW w:w="571" w:type="pct"/>
            <w:tcBorders>
              <w:top w:val="outset" w:sz="6" w:space="0" w:color="auto"/>
              <w:left w:val="outset" w:sz="6" w:space="0" w:color="auto"/>
              <w:bottom w:val="single" w:sz="6" w:space="0" w:color="D99594" w:themeColor="accent2" w:themeTint="99"/>
              <w:right w:val="outset" w:sz="6" w:space="0" w:color="auto"/>
            </w:tcBorders>
          </w:tcPr>
          <w:p w:rsidR="006251F8" w:rsidRPr="00F52B99" w:rsidRDefault="006251F8" w:rsidP="006251F8">
            <w:pPr>
              <w:rPr>
                <w:bCs/>
              </w:rPr>
            </w:pPr>
            <w:r>
              <w:rPr>
                <w:bCs/>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F52B99" w:rsidRDefault="006251F8" w:rsidP="00F417E8">
            <w:pPr>
              <w:rPr>
                <w:bCs/>
              </w:rPr>
            </w:pPr>
            <w:r w:rsidRPr="00F52B99">
              <w:rPr>
                <w:bCs/>
              </w:rPr>
              <w:t>Recommended caching time for services to expire</w:t>
            </w:r>
            <w:r w:rsidR="00F417E8">
              <w:rPr>
                <w:bCs/>
              </w:rPr>
              <w:t xml:space="preserve"> (When data should be refreshed)</w:t>
            </w:r>
            <w:r w:rsidRPr="00F52B99">
              <w:rPr>
                <w:bCs/>
              </w:rPr>
              <w:t xml:space="preserve"> (When data should be refreshed</w:t>
            </w:r>
            <w:r w:rsidR="00F417E8" w:rsidRPr="00F52B99">
              <w:rPr>
                <w:bCs/>
              </w:rPr>
              <w:t>)</w:t>
            </w:r>
            <w:r w:rsidRPr="00F52B99">
              <w:rPr>
                <w:bCs/>
              </w:rPr>
              <w:t xml:space="preserve"> The directives can be used max-age, s-max-age, private/public, no-cache, no-store, must-revalidate, proxy-revalidate</w:t>
            </w:r>
          </w:p>
        </w:tc>
      </w:tr>
    </w:tbl>
    <w:p w:rsidR="006251F8" w:rsidRDefault="006251F8" w:rsidP="006251F8"/>
    <w:p w:rsidR="006251F8" w:rsidRPr="00932CC1" w:rsidRDefault="00435B06" w:rsidP="006251F8">
      <w:r>
        <w:br w:type="column"/>
      </w:r>
    </w:p>
    <w:p w:rsidR="006251F8" w:rsidRPr="00932CC1" w:rsidRDefault="006251F8" w:rsidP="006251F8">
      <w:pPr>
        <w:pStyle w:val="Heading1"/>
      </w:pPr>
      <w:bookmarkStart w:id="779" w:name="_Toc524351116"/>
      <w:r w:rsidRPr="00932CC1">
        <w:t>Cancel a Created Booking</w:t>
      </w:r>
      <w:bookmarkEnd w:id="779"/>
    </w:p>
    <w:p w:rsidR="006251F8" w:rsidRPr="00932CC1" w:rsidRDefault="006251F8" w:rsidP="006251F8">
      <w:pPr>
        <w:pStyle w:val="Heading2"/>
      </w:pPr>
      <w:bookmarkStart w:id="780" w:name="_Toc524351117"/>
      <w:r>
        <w:t>Cancel Booking E</w:t>
      </w:r>
      <w:r w:rsidRPr="00932CC1">
        <w:t>ndpoint</w:t>
      </w:r>
      <w:bookmarkEnd w:id="780"/>
    </w:p>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Production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w:t>
            </w:r>
            <w:r>
              <w:t>/api.kiwirail.co.nz/V1/bookings/&lt;bookingid&gt;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DELETE</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Cancel unscheduled booking</w:t>
            </w:r>
          </w:p>
        </w:tc>
      </w:tr>
    </w:tbl>
    <w:p w:rsidR="006251F8" w:rsidRDefault="006251F8" w:rsidP="006251F8"/>
    <w:p w:rsidR="006251F8" w:rsidRDefault="006251F8" w:rsidP="006251F8"/>
    <w:tbl>
      <w:tblPr>
        <w:tblStyle w:val="GridTable4-Accent21"/>
        <w:tblW w:w="10173" w:type="dxa"/>
        <w:tblLayout w:type="fixed"/>
        <w:tblLook w:val="06A0" w:firstRow="1" w:lastRow="0" w:firstColumn="1" w:lastColumn="0" w:noHBand="1" w:noVBand="1"/>
      </w:tblPr>
      <w:tblGrid>
        <w:gridCol w:w="5070"/>
        <w:gridCol w:w="1275"/>
        <w:gridCol w:w="3828"/>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t>TEST</w:t>
            </w:r>
            <w:r w:rsidRPr="00932CC1">
              <w:t xml:space="preserve"> URI</w:t>
            </w:r>
          </w:p>
        </w:tc>
        <w:tc>
          <w:tcPr>
            <w:tcW w:w="1275"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Method</w:t>
            </w:r>
          </w:p>
        </w:tc>
        <w:tc>
          <w:tcPr>
            <w:tcW w:w="3828"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5070" w:type="dxa"/>
          </w:tcPr>
          <w:p w:rsidR="006251F8" w:rsidRPr="00932CC1" w:rsidRDefault="006251F8" w:rsidP="006251F8">
            <w:r w:rsidRPr="00932CC1">
              <w:t>https://api</w:t>
            </w:r>
            <w:r>
              <w:t>-uat.kiwirail.co.nz:444/V1/bookings/&lt;bookingid&gt;</w:t>
            </w:r>
          </w:p>
        </w:tc>
        <w:tc>
          <w:tcPr>
            <w:tcW w:w="1275"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t>DELETE</w:t>
            </w:r>
          </w:p>
        </w:tc>
        <w:tc>
          <w:tcPr>
            <w:tcW w:w="3828"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Cancel unscheduled booking</w:t>
            </w:r>
          </w:p>
        </w:tc>
      </w:tr>
    </w:tbl>
    <w:p w:rsidR="006251F8" w:rsidRPr="00932CC1" w:rsidRDefault="006251F8" w:rsidP="006251F8"/>
    <w:p w:rsidR="006251F8" w:rsidRPr="00932CC1" w:rsidRDefault="006251F8" w:rsidP="006251F8">
      <w:pPr>
        <w:pStyle w:val="Heading2"/>
      </w:pPr>
      <w:bookmarkStart w:id="781" w:name="_Toc524351118"/>
      <w:r>
        <w:t>Cancel Booking Body R</w:t>
      </w:r>
      <w:r w:rsidRPr="00932CC1">
        <w:t>equest</w:t>
      </w:r>
      <w:bookmarkEnd w:id="781"/>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"cancellationReason":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32CC1" w:rsidRDefault="006251F8" w:rsidP="006251F8">
      <w:pPr>
        <w:pStyle w:val="HTMLPreformatted"/>
        <w:shd w:val="clear" w:color="auto" w:fill="FFFFFF" w:themeFill="background1"/>
        <w:rPr>
          <w:rFonts w:ascii="Arial" w:hAnsi="Arial" w:cs="Arial"/>
          <w:b/>
          <w:bCs/>
          <w:sz w:val="18"/>
          <w:szCs w:val="18"/>
        </w:rPr>
      </w:pPr>
    </w:p>
    <w:p w:rsidR="006251F8" w:rsidRPr="00932CC1" w:rsidRDefault="006251F8" w:rsidP="006251F8">
      <w:pPr>
        <w:pStyle w:val="Heading2"/>
        <w:rPr>
          <w:smallCaps/>
          <w:color w:val="CC0000"/>
          <w:sz w:val="28"/>
        </w:rPr>
      </w:pPr>
      <w:bookmarkStart w:id="782" w:name="_Toc524351119"/>
      <w:r>
        <w:t>Cancel Booking Request Data D</w:t>
      </w:r>
      <w:r w:rsidRPr="00932CC1">
        <w:t>efinition</w:t>
      </w:r>
      <w:bookmarkEnd w:id="782"/>
    </w:p>
    <w:tbl>
      <w:tblPr>
        <w:tblStyle w:val="GridTable4-Accent21"/>
        <w:tblW w:w="10173" w:type="dxa"/>
        <w:tblLook w:val="06A0" w:firstRow="1" w:lastRow="0" w:firstColumn="1" w:lastColumn="0" w:noHBand="1" w:noVBand="1"/>
      </w:tblPr>
      <w:tblGrid>
        <w:gridCol w:w="2095"/>
        <w:gridCol w:w="1205"/>
        <w:gridCol w:w="1486"/>
        <w:gridCol w:w="5387"/>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1F8" w:rsidRPr="00932CC1" w:rsidRDefault="006251F8" w:rsidP="006251F8">
            <w:r w:rsidRPr="00932CC1">
              <w:t>Field</w:t>
            </w:r>
          </w:p>
        </w:tc>
        <w:tc>
          <w:tcPr>
            <w:tcW w:w="0" w:type="auto"/>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486"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387"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0" w:type="auto"/>
          </w:tcPr>
          <w:p w:rsidR="006251F8" w:rsidRPr="00177FFA" w:rsidRDefault="006251F8" w:rsidP="006251F8">
            <w:r w:rsidRPr="00177FFA">
              <w:t>bookingReference</w:t>
            </w:r>
          </w:p>
        </w:tc>
        <w:tc>
          <w:tcPr>
            <w:tcW w:w="0" w:type="auto"/>
          </w:tcPr>
          <w:p w:rsidR="006251F8" w:rsidRPr="00177FFA" w:rsidRDefault="006251F8" w:rsidP="006251F8">
            <w:pPr>
              <w:cnfStyle w:val="000000000000" w:firstRow="0" w:lastRow="0" w:firstColumn="0" w:lastColumn="0" w:oddVBand="0" w:evenVBand="0" w:oddHBand="0" w:evenHBand="0" w:firstRowFirstColumn="0" w:firstRowLastColumn="0" w:lastRowFirstColumn="0" w:lastRowLastColumn="0"/>
            </w:pPr>
            <w:r w:rsidRPr="00177FFA">
              <w:t>mandatory</w:t>
            </w:r>
          </w:p>
        </w:tc>
        <w:tc>
          <w:tcPr>
            <w:tcW w:w="1486" w:type="dxa"/>
          </w:tcPr>
          <w:p w:rsidR="006251F8" w:rsidRPr="00177FFA" w:rsidRDefault="006251F8" w:rsidP="006251F8">
            <w:pPr>
              <w:cnfStyle w:val="000000000000" w:firstRow="0" w:lastRow="0" w:firstColumn="0" w:lastColumn="0" w:oddVBand="0" w:evenVBand="0" w:oddHBand="0" w:evenHBand="0" w:firstRowFirstColumn="0" w:firstRowLastColumn="0" w:lastRowFirstColumn="0" w:lastRowLastColumn="0"/>
            </w:pPr>
            <w:r w:rsidRPr="00177FFA">
              <w:t>string</w:t>
            </w:r>
          </w:p>
        </w:tc>
        <w:tc>
          <w:tcPr>
            <w:tcW w:w="5387" w:type="dxa"/>
          </w:tcPr>
          <w:p w:rsidR="006251F8" w:rsidRPr="009B0D05" w:rsidRDefault="006251F8" w:rsidP="006251F8">
            <w:pPr>
              <w:cnfStyle w:val="000000000000" w:firstRow="0" w:lastRow="0" w:firstColumn="0" w:lastColumn="0" w:oddVBand="0" w:evenVBand="0" w:oddHBand="0" w:evenHBand="0" w:firstRowFirstColumn="0" w:firstRowLastColumn="0" w:lastRowFirstColumn="0" w:lastRowLastColumn="0"/>
            </w:pPr>
            <w:r w:rsidRPr="009B0D05">
              <w:rPr>
                <w:bCs/>
              </w:rPr>
              <w:t>A customer supplied reference that uniquely identifies the booking to cancel. This field along with bookingID is used to identify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0" w:type="auto"/>
          </w:tcPr>
          <w:p w:rsidR="006251F8" w:rsidRPr="00177FFA" w:rsidRDefault="006251F8" w:rsidP="006251F8">
            <w:r w:rsidRPr="00177FFA">
              <w:t>cancellationReason</w:t>
            </w:r>
          </w:p>
        </w:tc>
        <w:tc>
          <w:tcPr>
            <w:tcW w:w="0" w:type="auto"/>
          </w:tcPr>
          <w:p w:rsidR="006251F8" w:rsidRPr="00177FFA" w:rsidRDefault="006251F8" w:rsidP="006251F8">
            <w:pPr>
              <w:cnfStyle w:val="000000000000" w:firstRow="0" w:lastRow="0" w:firstColumn="0" w:lastColumn="0" w:oddVBand="0" w:evenVBand="0" w:oddHBand="0" w:evenHBand="0" w:firstRowFirstColumn="0" w:firstRowLastColumn="0" w:lastRowFirstColumn="0" w:lastRowLastColumn="0"/>
            </w:pPr>
            <w:r w:rsidRPr="00177FFA">
              <w:t>optional</w:t>
            </w:r>
          </w:p>
        </w:tc>
        <w:tc>
          <w:tcPr>
            <w:tcW w:w="1486" w:type="dxa"/>
          </w:tcPr>
          <w:p w:rsidR="006251F8" w:rsidRPr="00177FFA"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rPr>
            </w:pPr>
            <w:r w:rsidRPr="00177FFA">
              <w:rPr>
                <w:rFonts w:eastAsia="Calibri"/>
                <w:color w:val="000000" w:themeColor="text1"/>
                <w:szCs w:val="22"/>
              </w:rPr>
              <w:t>string</w:t>
            </w:r>
          </w:p>
        </w:tc>
        <w:tc>
          <w:tcPr>
            <w:tcW w:w="5387" w:type="dxa"/>
          </w:tcPr>
          <w:p w:rsidR="006251F8" w:rsidRPr="00177FFA"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rPr>
            </w:pPr>
            <w:r w:rsidRPr="00177FFA">
              <w:rPr>
                <w:rFonts w:eastAsia="Calibri"/>
                <w:color w:val="000000" w:themeColor="text1"/>
                <w:szCs w:val="22"/>
              </w:rPr>
              <w:t>The reason that the booking is cancelled.</w:t>
            </w:r>
          </w:p>
        </w:tc>
      </w:tr>
    </w:tbl>
    <w:p w:rsidR="006251F8" w:rsidRPr="00932CC1" w:rsidRDefault="006251F8" w:rsidP="006251F8">
      <w:pPr>
        <w:pStyle w:val="Heading2"/>
        <w:numPr>
          <w:ilvl w:val="0"/>
          <w:numId w:val="0"/>
        </w:numPr>
      </w:pPr>
    </w:p>
    <w:p w:rsidR="006251F8" w:rsidRPr="00932CC1" w:rsidRDefault="006251F8" w:rsidP="006251F8">
      <w:pPr>
        <w:pStyle w:val="Heading2"/>
      </w:pPr>
      <w:bookmarkStart w:id="783" w:name="_Toc524351120"/>
      <w:r w:rsidRPr="00932CC1">
        <w:t xml:space="preserve">Cancel </w:t>
      </w:r>
      <w:r>
        <w:t>Booking Request H</w:t>
      </w:r>
      <w:r w:rsidRPr="00932CC1">
        <w:t>eader</w:t>
      </w:r>
      <w:r>
        <w:t>s</w:t>
      </w:r>
      <w:bookmarkEnd w:id="783"/>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4088"/>
        <w:gridCol w:w="3720"/>
      </w:tblGrid>
      <w:tr w:rsidR="006251F8" w:rsidRPr="00932CC1" w:rsidTr="006251F8">
        <w:tc>
          <w:tcPr>
            <w:tcW w:w="2265" w:type="dxa"/>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Header</w:t>
            </w:r>
          </w:p>
        </w:tc>
        <w:tc>
          <w:tcPr>
            <w:tcW w:w="4088" w:type="dxa"/>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3720"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bookingID</w:t>
            </w:r>
            <w:r>
              <w:rPr>
                <w:b/>
                <w:bCs/>
                <w:lang w:eastAsia="en-NZ"/>
              </w:rPr>
              <w:t xml:space="preserve"> </w:t>
            </w:r>
            <w:r w:rsidRPr="00A20485">
              <w:rPr>
                <w:bCs/>
                <w:i/>
                <w:lang w:eastAsia="en-NZ"/>
              </w:rPr>
              <w:t>*required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The booking ID of the booking to update</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Pr>
                <w:b/>
                <w:bCs/>
                <w:lang w:eastAsia="en-NZ"/>
              </w:rPr>
              <w:t>v</w:t>
            </w:r>
            <w:r w:rsidRPr="00932CC1">
              <w:rPr>
                <w:b/>
                <w:bCs/>
                <w:lang w:eastAsia="en-NZ"/>
              </w:rPr>
              <w:t>ersion</w:t>
            </w:r>
            <w:r>
              <w:rPr>
                <w:b/>
                <w:bCs/>
                <w:lang w:eastAsia="en-NZ"/>
              </w:rPr>
              <w:t xml:space="preserve"> </w:t>
            </w:r>
            <w:r w:rsidRPr="00A20485">
              <w:rPr>
                <w:bCs/>
                <w:i/>
                <w:lang w:eastAsia="en-NZ"/>
              </w:rPr>
              <w:t>*required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1</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API version</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transactionID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FONTERRA_20171107131313_3dc7ffca-fd28-49ba-9636-1ff66bfe5341</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Identifies a group of messages</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currentSystem</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Fonterra Bookings</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Name of originating system</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userInitiatingRequest</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Pr>
                <w:lang w:eastAsia="en-NZ"/>
              </w:rPr>
              <w:t>email</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Name of any logged in user</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creationTimestamp</w:t>
            </w:r>
            <w:r>
              <w:rPr>
                <w:b/>
                <w:bCs/>
                <w:lang w:eastAsia="en-NZ"/>
              </w:rPr>
              <w:t xml:space="preserve"> </w:t>
            </w:r>
            <w:r w:rsidRPr="00A20485">
              <w:rPr>
                <w:bCs/>
                <w:i/>
                <w:lang w:eastAsia="en-NZ"/>
              </w:rPr>
              <w:t>*required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2017-11-07 13:13:13:123 NZDT</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When the message was created</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auditCategory</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Holds a string that can be used to collect log</w:t>
            </w:r>
            <w:r>
              <w:rPr>
                <w:lang w:eastAsia="en-NZ"/>
              </w:rPr>
              <w:t xml:space="preserve"> information over all services.</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payloadEncrypted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Boolean</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If true the payload is encrypted, when false it is not. This is set for the content encryption(like GPG), not the connection (like SSL)</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payloadEncoding</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 xml:space="preserve">When the payload is text, it should contain the text encoding (Like 'UTF-8'), if </w:t>
            </w:r>
            <w:r w:rsidR="0009303E" w:rsidRPr="00932CC1">
              <w:rPr>
                <w:lang w:eastAsia="en-NZ"/>
              </w:rPr>
              <w:t>binary,</w:t>
            </w:r>
            <w:r w:rsidRPr="00932CC1">
              <w:rPr>
                <w:lang w:eastAsia="en-NZ"/>
              </w:rPr>
              <w:t xml:space="preserve"> the encoding is binary When the payload is encrypted, the encoding should be the encoding of the unencrypted payload. If the payload type is not known, or not disclosed, the value is pass through</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lastRenderedPageBreak/>
              <w:t>debug</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If 0 then do not log in debug mode, if 1 then log.</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retryNumber</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How many retries have been made</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Cache-Control</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no-cache</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See https://developer.mozilla.org/en-US/docs/Web/HTTP/Headers/Cache-Control</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previousID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If this is a next message in a communication sequence, the message that triggered this one. For instance message 'aa' created this message 'bb' the PreviousID equals 'aa'. If this is the first message, the value is null</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payloadSignature</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Optional payload signature for cases where nonrepudiation is required.</w:t>
            </w:r>
          </w:p>
        </w:tc>
      </w:tr>
    </w:tbl>
    <w:p w:rsidR="006251F8" w:rsidRPr="00932CC1" w:rsidRDefault="006251F8" w:rsidP="006251F8"/>
    <w:p w:rsidR="006251F8" w:rsidRPr="00932CC1" w:rsidRDefault="006251F8" w:rsidP="006251F8"/>
    <w:p w:rsidR="006251F8" w:rsidRPr="00932CC1" w:rsidRDefault="006251F8" w:rsidP="006251F8">
      <w:pPr>
        <w:pStyle w:val="Heading2"/>
      </w:pPr>
      <w:bookmarkStart w:id="784" w:name="_Toc524351121"/>
      <w:r>
        <w:t>Cancel Booking Sample Response B</w:t>
      </w:r>
      <w:r w:rsidRPr="00932CC1">
        <w:t>ody</w:t>
      </w:r>
      <w:bookmarkEnd w:id="784"/>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"bookingID":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"bookingReference":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 xml:space="preserve">  "cancellationReason": "string"</w:t>
      </w:r>
    </w:p>
    <w:p w:rsidR="006251F8" w:rsidRPr="00901E47" w:rsidRDefault="006251F8" w:rsidP="006251F8">
      <w:pPr>
        <w:pStyle w:val="HTMLPreformatted"/>
        <w:shd w:val="clear" w:color="auto" w:fill="FFFFFF" w:themeFill="background1"/>
        <w:rPr>
          <w:rFonts w:ascii="Arial" w:eastAsia="Arial" w:hAnsi="Arial" w:cs="Arial"/>
          <w:bCs/>
          <w:sz w:val="18"/>
          <w:szCs w:val="18"/>
        </w:rPr>
      </w:pPr>
      <w:r w:rsidRPr="00901E47">
        <w:rPr>
          <w:rFonts w:ascii="Arial" w:eastAsia="Arial" w:hAnsi="Arial" w:cs="Arial"/>
          <w:bCs/>
          <w:sz w:val="18"/>
          <w:szCs w:val="18"/>
        </w:rPr>
        <w:t>}</w:t>
      </w:r>
    </w:p>
    <w:p w:rsidR="006251F8" w:rsidRPr="00932CC1" w:rsidRDefault="006251F8" w:rsidP="006251F8"/>
    <w:p w:rsidR="006251F8" w:rsidRPr="00932CC1" w:rsidRDefault="006251F8" w:rsidP="006251F8">
      <w:pPr>
        <w:pStyle w:val="Heading2"/>
        <w:rPr>
          <w:smallCaps/>
          <w:color w:val="CC0000"/>
          <w:sz w:val="28"/>
        </w:rPr>
      </w:pPr>
      <w:bookmarkStart w:id="785" w:name="_Toc524351122"/>
      <w:r>
        <w:t>Cancel B</w:t>
      </w:r>
      <w:r w:rsidRPr="00932CC1">
        <w:t xml:space="preserve">ooking </w:t>
      </w:r>
      <w:r>
        <w:t>R</w:t>
      </w:r>
      <w:r w:rsidRPr="00932CC1">
        <w:t>esponse</w:t>
      </w:r>
      <w:r>
        <w:t xml:space="preserve"> Data D</w:t>
      </w:r>
      <w:r w:rsidRPr="00932CC1">
        <w:t>efinition</w:t>
      </w:r>
      <w:bookmarkEnd w:id="785"/>
    </w:p>
    <w:tbl>
      <w:tblPr>
        <w:tblStyle w:val="GridTable4-Accent21"/>
        <w:tblW w:w="10173" w:type="dxa"/>
        <w:tblLook w:val="06A0" w:firstRow="1" w:lastRow="0" w:firstColumn="1" w:lastColumn="0" w:noHBand="1" w:noVBand="1"/>
      </w:tblPr>
      <w:tblGrid>
        <w:gridCol w:w="2095"/>
        <w:gridCol w:w="1205"/>
        <w:gridCol w:w="1486"/>
        <w:gridCol w:w="5387"/>
      </w:tblGrid>
      <w:tr w:rsidR="006251F8" w:rsidRPr="00932CC1" w:rsidTr="0062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1F8" w:rsidRPr="00932CC1" w:rsidRDefault="006251F8" w:rsidP="006251F8">
            <w:r w:rsidRPr="00932CC1">
              <w:t>Field</w:t>
            </w:r>
          </w:p>
        </w:tc>
        <w:tc>
          <w:tcPr>
            <w:tcW w:w="0" w:type="auto"/>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Required?</w:t>
            </w:r>
          </w:p>
        </w:tc>
        <w:tc>
          <w:tcPr>
            <w:tcW w:w="1486"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Data Type</w:t>
            </w:r>
          </w:p>
        </w:tc>
        <w:tc>
          <w:tcPr>
            <w:tcW w:w="5387" w:type="dxa"/>
          </w:tcPr>
          <w:p w:rsidR="006251F8" w:rsidRPr="00932CC1" w:rsidRDefault="006251F8" w:rsidP="006251F8">
            <w:pPr>
              <w:cnfStyle w:val="100000000000" w:firstRow="1" w:lastRow="0" w:firstColumn="0" w:lastColumn="0" w:oddVBand="0" w:evenVBand="0" w:oddHBand="0" w:evenHBand="0" w:firstRowFirstColumn="0" w:firstRowLastColumn="0" w:lastRowFirstColumn="0" w:lastRowLastColumn="0"/>
            </w:pPr>
            <w:r w:rsidRPr="00932CC1">
              <w:t>Description</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0" w:type="auto"/>
          </w:tcPr>
          <w:p w:rsidR="006251F8" w:rsidRPr="00932CC1" w:rsidRDefault="006251F8" w:rsidP="006251F8">
            <w:r w:rsidRPr="00932CC1">
              <w:t>bookingID</w:t>
            </w:r>
          </w:p>
        </w:tc>
        <w:tc>
          <w:tcPr>
            <w:tcW w:w="0" w:type="auto"/>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7" w:type="dxa"/>
          </w:tcPr>
          <w:p w:rsidR="006251F8" w:rsidRPr="009B0D05" w:rsidRDefault="006251F8" w:rsidP="006251F8">
            <w:pPr>
              <w:cnfStyle w:val="000000000000" w:firstRow="0" w:lastRow="0" w:firstColumn="0" w:lastColumn="0" w:oddVBand="0" w:evenVBand="0" w:oddHBand="0" w:evenHBand="0" w:firstRowFirstColumn="0" w:firstRowLastColumn="0" w:lastRowFirstColumn="0" w:lastRowLastColumn="0"/>
            </w:pPr>
            <w:r w:rsidRPr="009B0D05">
              <w:rPr>
                <w:bCs/>
              </w:rPr>
              <w:t>The KiwiRail unique ID that identified the CTMS to cancel. This field along with bookingReference was used to identify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0" w:type="auto"/>
          </w:tcPr>
          <w:p w:rsidR="006251F8" w:rsidRPr="00932CC1" w:rsidRDefault="006251F8" w:rsidP="006251F8">
            <w:r w:rsidRPr="00932CC1">
              <w:t>bookingReference</w:t>
            </w:r>
          </w:p>
        </w:tc>
        <w:tc>
          <w:tcPr>
            <w:tcW w:w="0" w:type="auto"/>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string</w:t>
            </w:r>
          </w:p>
        </w:tc>
        <w:tc>
          <w:tcPr>
            <w:tcW w:w="5387" w:type="dxa"/>
          </w:tcPr>
          <w:p w:rsidR="006251F8" w:rsidRPr="009B0D05" w:rsidRDefault="006251F8" w:rsidP="006251F8">
            <w:pPr>
              <w:cnfStyle w:val="000000000000" w:firstRow="0" w:lastRow="0" w:firstColumn="0" w:lastColumn="0" w:oddVBand="0" w:evenVBand="0" w:oddHBand="0" w:evenHBand="0" w:firstRowFirstColumn="0" w:firstRowLastColumn="0" w:lastRowFirstColumn="0" w:lastRowLastColumn="0"/>
            </w:pPr>
            <w:r w:rsidRPr="009B0D05">
              <w:rPr>
                <w:bCs/>
              </w:rPr>
              <w:t>A customer supplied reference that uniquely identified the booking to cancel. This field along with bookingID was used to identify the booking.</w:t>
            </w:r>
          </w:p>
        </w:tc>
      </w:tr>
      <w:tr w:rsidR="006251F8" w:rsidRPr="00932CC1" w:rsidTr="006251F8">
        <w:tc>
          <w:tcPr>
            <w:cnfStyle w:val="001000000000" w:firstRow="0" w:lastRow="0" w:firstColumn="1" w:lastColumn="0" w:oddVBand="0" w:evenVBand="0" w:oddHBand="0" w:evenHBand="0" w:firstRowFirstColumn="0" w:firstRowLastColumn="0" w:lastRowFirstColumn="0" w:lastRowLastColumn="0"/>
            <w:tcW w:w="0" w:type="auto"/>
          </w:tcPr>
          <w:p w:rsidR="006251F8" w:rsidRPr="00932CC1" w:rsidRDefault="006251F8" w:rsidP="006251F8">
            <w:r w:rsidRPr="00932CC1">
              <w:t>cancellationReason</w:t>
            </w:r>
          </w:p>
        </w:tc>
        <w:tc>
          <w:tcPr>
            <w:tcW w:w="0" w:type="auto"/>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pPr>
            <w:r w:rsidRPr="00932CC1">
              <w:t>mandatory</w:t>
            </w:r>
          </w:p>
        </w:tc>
        <w:tc>
          <w:tcPr>
            <w:tcW w:w="1486"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string</w:t>
            </w:r>
          </w:p>
        </w:tc>
        <w:tc>
          <w:tcPr>
            <w:tcW w:w="5387" w:type="dxa"/>
          </w:tcPr>
          <w:p w:rsidR="006251F8" w:rsidRPr="00932CC1" w:rsidRDefault="006251F8" w:rsidP="006251F8">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rPr>
            </w:pPr>
            <w:r w:rsidRPr="00932CC1">
              <w:rPr>
                <w:rFonts w:eastAsia="Calibri"/>
                <w:color w:val="000000" w:themeColor="text1"/>
                <w:sz w:val="22"/>
                <w:szCs w:val="22"/>
              </w:rPr>
              <w:t>The reason that the booking is cancelled.</w:t>
            </w:r>
          </w:p>
        </w:tc>
      </w:tr>
    </w:tbl>
    <w:p w:rsidR="006251F8" w:rsidRPr="00932CC1" w:rsidRDefault="006251F8" w:rsidP="006251F8">
      <w:pPr>
        <w:rPr>
          <w:b/>
          <w:smallCaps/>
          <w:color w:val="CC0000"/>
          <w:sz w:val="28"/>
          <w:szCs w:val="28"/>
        </w:rPr>
      </w:pPr>
    </w:p>
    <w:p w:rsidR="006251F8" w:rsidRPr="00932CC1" w:rsidRDefault="006251F8" w:rsidP="006251F8">
      <w:pPr>
        <w:pStyle w:val="Heading2"/>
      </w:pPr>
      <w:bookmarkStart w:id="786" w:name="_Toc524351123"/>
      <w:r w:rsidRPr="00932CC1">
        <w:t xml:space="preserve">Cancel </w:t>
      </w:r>
      <w:r>
        <w:t>Booking Response Headers (HTTP 200)</w:t>
      </w:r>
      <w:bookmarkEnd w:id="786"/>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4088"/>
        <w:gridCol w:w="3720"/>
      </w:tblGrid>
      <w:tr w:rsidR="006251F8" w:rsidRPr="00932CC1" w:rsidTr="006251F8">
        <w:tc>
          <w:tcPr>
            <w:tcW w:w="2265" w:type="dxa"/>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22"/>
                <w:szCs w:val="22"/>
                <w:lang w:eastAsia="en-NZ"/>
              </w:rPr>
            </w:pPr>
            <w:r w:rsidRPr="00932CC1">
              <w:rPr>
                <w:b/>
                <w:bCs/>
                <w:color w:val="FFFFFF" w:themeColor="background1"/>
                <w:sz w:val="22"/>
                <w:szCs w:val="22"/>
                <w:lang w:eastAsia="en-NZ"/>
              </w:rPr>
              <w:t>Header</w:t>
            </w:r>
          </w:p>
        </w:tc>
        <w:tc>
          <w:tcPr>
            <w:tcW w:w="4088" w:type="dxa"/>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22"/>
                <w:szCs w:val="22"/>
                <w:lang w:eastAsia="en-NZ"/>
              </w:rPr>
            </w:pPr>
            <w:r w:rsidRPr="00932CC1">
              <w:rPr>
                <w:b/>
                <w:bCs/>
                <w:color w:val="FFFFFF" w:themeColor="background1"/>
                <w:sz w:val="22"/>
                <w:szCs w:val="22"/>
                <w:lang w:eastAsia="en-NZ"/>
              </w:rPr>
              <w:t>Value</w:t>
            </w:r>
          </w:p>
        </w:tc>
        <w:tc>
          <w:tcPr>
            <w:tcW w:w="3720" w:type="dxa"/>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22"/>
                <w:szCs w:val="22"/>
                <w:lang w:eastAsia="en-NZ"/>
              </w:rPr>
            </w:pPr>
            <w:r w:rsidRPr="00932CC1">
              <w:rPr>
                <w:b/>
                <w:bCs/>
                <w:color w:val="FFFFFF" w:themeColor="background1"/>
                <w:sz w:val="22"/>
                <w:szCs w:val="22"/>
                <w:lang w:eastAsia="en-NZ"/>
              </w:rPr>
              <w:t>Comment</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version</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1</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API version</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transactionID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FONTERRA_20171107131313_3dc7ffca-fd28-49ba-9636-1ff66bfe5341</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Identifies a group of messages</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messageID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09303E" w:rsidRDefault="0009303E" w:rsidP="006251F8">
            <w:pPr>
              <w:spacing w:beforeAutospacing="1" w:afterAutospacing="1"/>
              <w:textAlignment w:val="baseline"/>
              <w:rPr>
                <w:lang w:eastAsia="en-NZ"/>
              </w:rPr>
            </w:pPr>
            <w:r w:rsidRPr="0009303E">
              <w:rPr>
                <w:bCs/>
              </w:rPr>
              <w:t>Message</w:t>
            </w:r>
            <w:r w:rsidR="006251F8" w:rsidRPr="0009303E">
              <w:rPr>
                <w:bCs/>
              </w:rPr>
              <w:t xml:space="preserve"> ID should only exist for the message between two systems, so a stream over three components will use two messageIDs one for component A to B and one from B to C. This value cannot be set by the caller.</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currentSystem</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Fonterra Bookings</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Name of originating system</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userInitiatingRequest</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Pr>
                <w:rFonts w:eastAsia="Segoe UI"/>
                <w:lang w:eastAsia="en-NZ"/>
              </w:rPr>
              <w:t>email</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Name of any logged in user</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creationTimestamp</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2017-11-07 13:13:13:123 NZDT</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When the message was created</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auditCategory</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 xml:space="preserve">Holds a string that can be used to collect log information over all services. </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payloadEncrypted</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Boolean</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 xml:space="preserve">If true the payload is encrypted, when </w:t>
            </w:r>
            <w:r w:rsidRPr="00932CC1">
              <w:rPr>
                <w:lang w:eastAsia="en-NZ"/>
              </w:rPr>
              <w:lastRenderedPageBreak/>
              <w:t>false it is not. This is set for the content encryption(like GPG), not the connection (like SSL)</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lastRenderedPageBreak/>
              <w:t>payloadEncoding</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 xml:space="preserve">When the payload is text, it should contain the text encoding (Like 'UTF-8'), if </w:t>
            </w:r>
            <w:r w:rsidR="00F417E8" w:rsidRPr="00932CC1">
              <w:rPr>
                <w:lang w:eastAsia="en-NZ"/>
              </w:rPr>
              <w:t>binary,</w:t>
            </w:r>
            <w:r w:rsidRPr="00932CC1">
              <w:rPr>
                <w:lang w:eastAsia="en-NZ"/>
              </w:rPr>
              <w:t xml:space="preserve"> the encoding is binary When the payload is encrypted, the encoding should be the encoding of the unencrypted payload. If the payload type is not known, or not disclosed, the value is </w:t>
            </w:r>
            <w:r w:rsidR="00F417E8" w:rsidRPr="00932CC1">
              <w:rPr>
                <w:lang w:eastAsia="en-NZ"/>
              </w:rPr>
              <w:t>pass-through</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debug</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If 0 then do not log in debug mode, if 1 then log.</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retryNumber</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How many retries have been made</w:t>
            </w:r>
          </w:p>
        </w:tc>
      </w:tr>
      <w:tr w:rsidR="006251F8" w:rsidRPr="00932CC1" w:rsidTr="006251F8">
        <w:tc>
          <w:tcPr>
            <w:tcW w:w="2265" w:type="dxa"/>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Cache-Control</w:t>
            </w:r>
          </w:p>
        </w:tc>
        <w:tc>
          <w:tcPr>
            <w:tcW w:w="4088"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no-cache</w:t>
            </w:r>
          </w:p>
        </w:tc>
        <w:tc>
          <w:tcPr>
            <w:tcW w:w="3720" w:type="dxa"/>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See https://developer.mozilla.org/en-US/docs/Web/HTTP/Headers/Cache-Control</w:t>
            </w:r>
          </w:p>
        </w:tc>
      </w:tr>
    </w:tbl>
    <w:p w:rsidR="006251F8" w:rsidRDefault="006251F8" w:rsidP="006251F8">
      <w:pPr>
        <w:rPr>
          <w:b/>
          <w:smallCaps/>
          <w:color w:val="CC0000"/>
          <w:sz w:val="28"/>
          <w:szCs w:val="28"/>
        </w:rPr>
      </w:pPr>
    </w:p>
    <w:p w:rsidR="006251F8" w:rsidRDefault="006251F8"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435B06" w:rsidRDefault="00435B06" w:rsidP="006251F8">
      <w:pPr>
        <w:rPr>
          <w:b/>
          <w:smallCaps/>
          <w:color w:val="CC0000"/>
          <w:sz w:val="28"/>
          <w:szCs w:val="28"/>
        </w:rPr>
      </w:pPr>
    </w:p>
    <w:p w:rsidR="006251F8" w:rsidRPr="00932CC1" w:rsidRDefault="006251F8" w:rsidP="006251F8">
      <w:pPr>
        <w:pStyle w:val="Heading1"/>
      </w:pPr>
      <w:bookmarkStart w:id="787" w:name="_Toc524351124"/>
      <w:r w:rsidRPr="00932CC1">
        <w:lastRenderedPageBreak/>
        <w:t>Error Response Message</w:t>
      </w:r>
      <w:bookmarkEnd w:id="787"/>
    </w:p>
    <w:p w:rsidR="006251F8" w:rsidRPr="00932CC1" w:rsidRDefault="006251F8" w:rsidP="006251F8">
      <w:pPr>
        <w:pStyle w:val="Heading2"/>
      </w:pPr>
      <w:bookmarkStart w:id="788" w:name="_Toc524351125"/>
      <w:r w:rsidRPr="00932CC1">
        <w:t>Sample Error Response Message</w:t>
      </w:r>
      <w:bookmarkEnd w:id="788"/>
    </w:p>
    <w:p w:rsidR="006251F8" w:rsidRPr="00932CC1" w:rsidRDefault="006251F8" w:rsidP="006251F8">
      <w:pPr>
        <w:rPr>
          <w:rFonts w:eastAsia="Courier New"/>
          <w:sz w:val="16"/>
          <w:szCs w:val="16"/>
        </w:rPr>
      </w:pPr>
      <w:r w:rsidRPr="00932CC1">
        <w:rPr>
          <w:rFonts w:eastAsia="Courier New"/>
          <w:sz w:val="16"/>
          <w:szCs w:val="16"/>
        </w:rPr>
        <w:t>{</w:t>
      </w:r>
    </w:p>
    <w:p w:rsidR="006251F8" w:rsidRPr="00932CC1" w:rsidRDefault="006251F8" w:rsidP="006251F8">
      <w:pPr>
        <w:rPr>
          <w:rFonts w:eastAsia="Courier New"/>
          <w:sz w:val="16"/>
          <w:szCs w:val="16"/>
        </w:rPr>
      </w:pPr>
      <w:r w:rsidRPr="00932CC1">
        <w:rPr>
          <w:rFonts w:eastAsia="Courier New"/>
          <w:sz w:val="16"/>
          <w:szCs w:val="16"/>
        </w:rPr>
        <w:t xml:space="preserve">  "errors": [</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 xml:space="preserve">      "code": "123"</w:t>
      </w:r>
    </w:p>
    <w:p w:rsidR="006251F8" w:rsidRPr="00932CC1" w:rsidRDefault="006251F8" w:rsidP="006251F8">
      <w:pPr>
        <w:ind w:left="720" w:hanging="153"/>
        <w:rPr>
          <w:rFonts w:eastAsia="Courier New"/>
          <w:sz w:val="16"/>
          <w:szCs w:val="16"/>
        </w:rPr>
      </w:pPr>
      <w:r w:rsidRPr="00932CC1">
        <w:rPr>
          <w:rFonts w:eastAsia="Courier New"/>
          <w:sz w:val="16"/>
          <w:szCs w:val="16"/>
        </w:rPr>
        <w:t>"description": "This booking 000ARH4104 is not currently valid. Field, Type, Message: Origin, 1, Location 'MTARA' does not have siding 'SLMRY' (customer siding) as a child siding.",</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 xml:space="preserve">  "links": [</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 xml:space="preserve">      "rel": "help",</w:t>
      </w:r>
    </w:p>
    <w:p w:rsidR="006251F8" w:rsidRPr="00932CC1" w:rsidRDefault="006251F8" w:rsidP="006251F8">
      <w:pPr>
        <w:rPr>
          <w:rFonts w:eastAsia="Courier New"/>
          <w:sz w:val="16"/>
          <w:szCs w:val="16"/>
        </w:rPr>
      </w:pPr>
      <w:r w:rsidRPr="00932CC1">
        <w:rPr>
          <w:rFonts w:eastAsia="Courier New"/>
          <w:sz w:val="16"/>
          <w:szCs w:val="16"/>
        </w:rPr>
        <w:t xml:space="preserve">      "href": "</w:t>
      </w:r>
      <w:hyperlink r:id="rId10">
        <w:r w:rsidRPr="00932CC1">
          <w:rPr>
            <w:rStyle w:val="Hyperlink"/>
            <w:rFonts w:eastAsia="Courier New"/>
            <w:sz w:val="16"/>
            <w:szCs w:val="16"/>
          </w:rPr>
          <w:t>http://example.com</w:t>
        </w:r>
      </w:hyperlink>
      <w:r w:rsidRPr="00932CC1">
        <w:rPr>
          <w:rFonts w:eastAsia="Courier New"/>
          <w:color w:val="0000FF"/>
          <w:sz w:val="16"/>
          <w:szCs w:val="16"/>
          <w:u w:val="single"/>
        </w:rPr>
        <w:t>"</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 xml:space="preserve">  ]</w:t>
      </w:r>
    </w:p>
    <w:p w:rsidR="006251F8" w:rsidRPr="00932CC1" w:rsidRDefault="006251F8" w:rsidP="006251F8">
      <w:pPr>
        <w:rPr>
          <w:rFonts w:eastAsia="Courier New"/>
          <w:sz w:val="16"/>
          <w:szCs w:val="16"/>
        </w:rPr>
      </w:pPr>
      <w:r w:rsidRPr="00932CC1">
        <w:rPr>
          <w:rFonts w:eastAsia="Courier New"/>
          <w:sz w:val="16"/>
          <w:szCs w:val="16"/>
        </w:rPr>
        <w:t>}</w:t>
      </w:r>
      <w:bookmarkStart w:id="789" w:name="_Toc516142062"/>
      <w:bookmarkStart w:id="790" w:name="_Toc516142179"/>
      <w:bookmarkStart w:id="791" w:name="_Toc516224475"/>
      <w:bookmarkStart w:id="792" w:name="_Toc516224585"/>
      <w:bookmarkEnd w:id="789"/>
      <w:bookmarkEnd w:id="790"/>
      <w:bookmarkEnd w:id="791"/>
      <w:bookmarkEnd w:id="792"/>
    </w:p>
    <w:p w:rsidR="006251F8" w:rsidRPr="00932CC1" w:rsidRDefault="006251F8" w:rsidP="006251F8">
      <w:pPr>
        <w:rPr>
          <w:rFonts w:eastAsia="Courier New"/>
          <w:sz w:val="16"/>
          <w:szCs w:val="16"/>
        </w:rPr>
      </w:pPr>
    </w:p>
    <w:p w:rsidR="006251F8" w:rsidRPr="00932CC1" w:rsidRDefault="006251F8" w:rsidP="006251F8">
      <w:pPr>
        <w:pStyle w:val="Heading2"/>
      </w:pPr>
      <w:bookmarkStart w:id="793" w:name="_Toc516568037"/>
      <w:bookmarkStart w:id="794" w:name="_Toc516568160"/>
      <w:bookmarkStart w:id="795" w:name="_Toc516570080"/>
      <w:bookmarkStart w:id="796" w:name="_Toc517258025"/>
      <w:bookmarkStart w:id="797" w:name="_Toc517258998"/>
      <w:bookmarkStart w:id="798" w:name="_Toc517259139"/>
      <w:bookmarkStart w:id="799" w:name="_Toc518040901"/>
      <w:bookmarkStart w:id="800" w:name="_Toc519149604"/>
      <w:bookmarkStart w:id="801" w:name="_Toc519149750"/>
      <w:bookmarkStart w:id="802" w:name="_Toc524351126"/>
      <w:bookmarkEnd w:id="793"/>
      <w:bookmarkEnd w:id="794"/>
      <w:bookmarkEnd w:id="795"/>
      <w:bookmarkEnd w:id="796"/>
      <w:bookmarkEnd w:id="797"/>
      <w:bookmarkEnd w:id="798"/>
      <w:bookmarkEnd w:id="799"/>
      <w:bookmarkEnd w:id="800"/>
      <w:bookmarkEnd w:id="801"/>
      <w:r w:rsidRPr="00932CC1">
        <w:t>Error Response Headers (HTTP:400,401,403,429,500)</w:t>
      </w:r>
      <w:bookmarkEnd w:id="802"/>
    </w:p>
    <w:tbl>
      <w:tblPr>
        <w:tblW w:w="52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0"/>
        <w:gridCol w:w="2769"/>
        <w:gridCol w:w="1418"/>
        <w:gridCol w:w="3684"/>
      </w:tblGrid>
      <w:tr w:rsidR="006251F8" w:rsidRPr="00932CC1" w:rsidTr="006251F8">
        <w:tc>
          <w:tcPr>
            <w:tcW w:w="1037"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Name</w:t>
            </w:r>
          </w:p>
        </w:tc>
        <w:tc>
          <w:tcPr>
            <w:tcW w:w="1394" w:type="pct"/>
            <w:tcBorders>
              <w:top w:val="single" w:sz="6" w:space="0" w:color="C0504D" w:themeColor="accent2"/>
              <w:left w:val="outset" w:sz="6" w:space="0" w:color="auto"/>
              <w:bottom w:val="single" w:sz="6" w:space="0" w:color="C0504D" w:themeColor="accent2"/>
              <w:right w:val="nil"/>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Value</w:t>
            </w:r>
          </w:p>
        </w:tc>
        <w:tc>
          <w:tcPr>
            <w:tcW w:w="714"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6251F8" w:rsidRPr="00932CC1" w:rsidRDefault="006251F8" w:rsidP="006251F8">
            <w:pPr>
              <w:spacing w:beforeAutospacing="1" w:afterAutospacing="1"/>
              <w:textAlignment w:val="baseline"/>
              <w:rPr>
                <w:b/>
                <w:bCs/>
                <w:color w:val="FFFFFF" w:themeColor="background1"/>
                <w:sz w:val="22"/>
                <w:szCs w:val="22"/>
                <w:lang w:eastAsia="en-NZ"/>
              </w:rPr>
            </w:pPr>
            <w:r>
              <w:rPr>
                <w:b/>
                <w:bCs/>
                <w:color w:val="FFFFFF" w:themeColor="background1"/>
                <w:sz w:val="22"/>
                <w:szCs w:val="22"/>
                <w:lang w:eastAsia="en-NZ"/>
              </w:rPr>
              <w:t>Data Type</w:t>
            </w:r>
          </w:p>
        </w:tc>
        <w:tc>
          <w:tcPr>
            <w:tcW w:w="1855"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hideMark/>
          </w:tcPr>
          <w:p w:rsidR="006251F8" w:rsidRPr="00932CC1" w:rsidRDefault="006251F8" w:rsidP="006251F8">
            <w:pPr>
              <w:spacing w:beforeAutospacing="1" w:afterAutospacing="1"/>
              <w:textAlignment w:val="baseline"/>
              <w:rPr>
                <w:rFonts w:eastAsia="Segoe UI"/>
                <w:b/>
                <w:bCs/>
                <w:color w:val="FFFFFF" w:themeColor="background1"/>
                <w:sz w:val="18"/>
                <w:szCs w:val="18"/>
                <w:lang w:eastAsia="en-NZ"/>
              </w:rPr>
            </w:pPr>
            <w:r w:rsidRPr="00932CC1">
              <w:rPr>
                <w:b/>
                <w:bCs/>
                <w:color w:val="FFFFFF" w:themeColor="background1"/>
                <w:sz w:val="22"/>
                <w:szCs w:val="22"/>
                <w:lang w:eastAsia="en-NZ"/>
              </w:rPr>
              <w:t>Comment</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version</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1</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The version of this message format.</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transactionID</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FONTERRA_20171107131313_3dc7ffca-fd28-49ba-9636-1ff66bfe5341</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lang w:eastAsia="en-NZ"/>
              </w:rPr>
            </w:pPr>
            <w:r w:rsidRPr="002C3C07">
              <w:rPr>
                <w:bCs/>
                <w:color w:val="3B4151"/>
              </w:rPr>
              <w:t>An unique identifier for a set of messages belonging to each other. Can be null if there is no transaction ID attached to this message. Identifier is defined as &lt;app&gt;_&lt;initiator&gt;_&lt;timestamp&gt;_UUID for example</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b/>
                <w:bCs/>
                <w:lang w:eastAsia="en-NZ"/>
              </w:rPr>
            </w:pPr>
            <w:r w:rsidRPr="00932CC1">
              <w:rPr>
                <w:b/>
                <w:bCs/>
                <w:lang w:eastAsia="en-NZ"/>
              </w:rPr>
              <w:t>messageID</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932CC1" w:rsidRDefault="006251F8" w:rsidP="006251F8">
            <w:pPr>
              <w:spacing w:beforeAutospacing="1" w:afterAutospacing="1"/>
              <w:textAlignment w:val="baseline"/>
              <w:rPr>
                <w:lang w:eastAsia="en-NZ"/>
              </w:rPr>
            </w:pPr>
            <w:r w:rsidRPr="00932CC1">
              <w:rPr>
                <w:lang w:eastAsia="en-NZ"/>
              </w:rPr>
              <w:t>string</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6251F8" w:rsidRPr="002C3C07" w:rsidRDefault="006251F8" w:rsidP="006251F8">
            <w:pPr>
              <w:spacing w:beforeAutospacing="1" w:afterAutospacing="1"/>
              <w:textAlignment w:val="baseline"/>
              <w:rPr>
                <w:lang w:eastAsia="en-NZ"/>
              </w:rPr>
            </w:pPr>
            <w:r w:rsidRPr="002C3C07">
              <w:rPr>
                <w:bCs/>
                <w:color w:val="3B4151"/>
              </w:rPr>
              <w:t>Unique identifier for this message. This is similar to the Mule ESB MessageID who would use this id internally. The message ID should only exist for the message between two systems, so a stream over three components will use two messageIDs one for component A to B and one from B to C. This value cannot be set by the caller.</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currentSystem</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 EdiBooking</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System that generated the message</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userInitiatingRequest</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Pr>
                <w:lang w:eastAsia="en-NZ"/>
              </w:rPr>
              <w:t>email</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User requesting/s</w:t>
            </w:r>
            <w:r>
              <w:rPr>
                <w:bCs/>
                <w:color w:val="3B4151"/>
              </w:rPr>
              <w:t xml:space="preserve">ubmitting information Login ID </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creationTimestamp</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2017-11-07 13:13:13:123 NZDT</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Date of creation of the message in YYYY-MM-DD hh:mm:ss:ms in NZDT</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auditCategory</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edi.booking</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rPr>
                <w:bCs/>
                <w:color w:val="3B4151"/>
              </w:rPr>
            </w:pPr>
            <w:r>
              <w:rPr>
                <w:bCs/>
                <w:color w:val="3B4151"/>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rPr>
                <w:rFonts w:eastAsia="Segoe UI"/>
                <w:lang w:eastAsia="en-NZ"/>
              </w:rPr>
            </w:pPr>
            <w:r w:rsidRPr="002C3C07">
              <w:rPr>
                <w:bCs/>
                <w:color w:val="3B4151"/>
              </w:rPr>
              <w:t>Holds a string that can be used to collect log information over all services</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payloadEncrypted</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false</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rPr>
                <w:bCs/>
                <w:color w:val="3B4151"/>
              </w:rPr>
            </w:pPr>
            <w:r>
              <w:rPr>
                <w:rFonts w:ascii="Courier New" w:hAnsi="Courier New" w:cs="Courier New"/>
                <w:b/>
                <w:bCs/>
                <w:color w:val="3B4151"/>
                <w:sz w:val="18"/>
                <w:szCs w:val="18"/>
              </w:rPr>
              <w:t>boolean</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rPr>
                <w:bCs/>
                <w:color w:val="3B4151"/>
              </w:rPr>
            </w:pPr>
            <w:r w:rsidRPr="002C3C07">
              <w:rPr>
                <w:bCs/>
                <w:color w:val="3B4151"/>
              </w:rPr>
              <w:t>If true the payload is encrypted, when false it is not. This is set for the content encryption(like GPG), not the connection (like SSL)</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payloadEncoding</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val="en-US" w:eastAsia="en-NZ"/>
              </w:rPr>
            </w:pPr>
            <w:r w:rsidRPr="00932CC1">
              <w:rPr>
                <w:lang w:eastAsia="en-NZ"/>
              </w:rPr>
              <w:t>UTF-8</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rFonts w:ascii="Courier New" w:hAnsi="Courier New" w:cs="Courier New"/>
                <w:b/>
                <w:bCs/>
                <w:color w:val="3B4151"/>
                <w:sz w:val="18"/>
                <w:szCs w:val="18"/>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 xml:space="preserve">When the payload is text, it should contain the text encoding (Like 'UTF-8'), if </w:t>
            </w:r>
            <w:r w:rsidR="00F417E8" w:rsidRPr="002C3C07">
              <w:rPr>
                <w:bCs/>
                <w:color w:val="3B4151"/>
              </w:rPr>
              <w:t>binary,</w:t>
            </w:r>
            <w:r w:rsidRPr="002C3C07">
              <w:rPr>
                <w:bCs/>
                <w:color w:val="3B4151"/>
              </w:rPr>
              <w:t xml:space="preserve"> the encoding is binary When the payload is encrypted, the encoding should be the encoding of the unencrypted payload. If the payload type is not known, or not disclosed, the value </w:t>
            </w:r>
            <w:r w:rsidRPr="002C3C07">
              <w:rPr>
                <w:bCs/>
                <w:color w:val="3B4151"/>
              </w:rPr>
              <w:lastRenderedPageBreak/>
              <w:t xml:space="preserve">is </w:t>
            </w:r>
            <w:r w:rsidR="00F417E8" w:rsidRPr="002C3C07">
              <w:rPr>
                <w:bCs/>
                <w:color w:val="3B4151"/>
              </w:rPr>
              <w:t>pass-through</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lastRenderedPageBreak/>
              <w:t>debug</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tabs>
                <w:tab w:val="center" w:pos="701"/>
              </w:tabs>
              <w:spacing w:beforeAutospacing="1" w:afterAutospacing="1"/>
              <w:textAlignment w:val="baseline"/>
              <w:rPr>
                <w:bCs/>
                <w:color w:val="3B4151"/>
              </w:rPr>
            </w:pPr>
            <w:r>
              <w:rPr>
                <w:rFonts w:ascii="Courier New" w:hAnsi="Courier New" w:cs="Courier New"/>
                <w:b/>
                <w:bCs/>
                <w:color w:val="3B4151"/>
                <w:sz w:val="18"/>
                <w:szCs w:val="18"/>
              </w:rPr>
              <w:t>integer</w:t>
            </w:r>
            <w:r>
              <w:rPr>
                <w:bCs/>
                <w:color w:val="3B4151"/>
              </w:rPr>
              <w:tab/>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Logs all requests if set in debug mode 0 - Don't debug 1 - Debug mode</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retryNumber</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0</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rFonts w:ascii="Courier New" w:hAnsi="Courier New" w:cs="Courier New"/>
                <w:b/>
                <w:bCs/>
                <w:color w:val="3B4151"/>
                <w:sz w:val="18"/>
                <w:szCs w:val="18"/>
              </w:rPr>
              <w:t>integer</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Attempts made by calling service to read content</w:t>
            </w:r>
          </w:p>
        </w:tc>
      </w:tr>
      <w:tr w:rsidR="006251F8" w:rsidRPr="00932CC1" w:rsidTr="006251F8">
        <w:tc>
          <w:tcPr>
            <w:tcW w:w="103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b/>
                <w:bCs/>
                <w:lang w:eastAsia="en-NZ"/>
              </w:rPr>
            </w:pPr>
            <w:r w:rsidRPr="00932CC1">
              <w:rPr>
                <w:b/>
                <w:bCs/>
                <w:lang w:eastAsia="en-NZ"/>
              </w:rPr>
              <w:t>Cache-Control</w:t>
            </w:r>
          </w:p>
        </w:tc>
        <w:tc>
          <w:tcPr>
            <w:tcW w:w="1394"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932CC1" w:rsidRDefault="006251F8" w:rsidP="006251F8">
            <w:pPr>
              <w:spacing w:beforeAutospacing="1" w:afterAutospacing="1"/>
              <w:textAlignment w:val="baseline"/>
              <w:rPr>
                <w:rFonts w:eastAsia="Segoe UI"/>
                <w:lang w:eastAsia="en-NZ"/>
              </w:rPr>
            </w:pPr>
            <w:r w:rsidRPr="00932CC1">
              <w:rPr>
                <w:lang w:eastAsia="en-NZ"/>
              </w:rPr>
              <w:t>no-cache</w:t>
            </w:r>
          </w:p>
        </w:tc>
        <w:tc>
          <w:tcPr>
            <w:tcW w:w="714" w:type="pct"/>
            <w:tcBorders>
              <w:top w:val="outset" w:sz="6" w:space="0" w:color="auto"/>
              <w:left w:val="outset" w:sz="6" w:space="0" w:color="auto"/>
              <w:bottom w:val="single" w:sz="6" w:space="0" w:color="D99594" w:themeColor="accent2" w:themeTint="99"/>
              <w:right w:val="outset" w:sz="6" w:space="0" w:color="auto"/>
            </w:tcBorders>
          </w:tcPr>
          <w:p w:rsidR="006251F8" w:rsidRPr="002C3C07" w:rsidRDefault="006251F8" w:rsidP="006251F8">
            <w:pPr>
              <w:spacing w:beforeAutospacing="1" w:afterAutospacing="1"/>
              <w:textAlignment w:val="baseline"/>
              <w:rPr>
                <w:bCs/>
                <w:color w:val="3B4151"/>
              </w:rPr>
            </w:pPr>
            <w:r>
              <w:rPr>
                <w:rFonts w:ascii="Courier New" w:hAnsi="Courier New" w:cs="Courier New"/>
                <w:b/>
                <w:bCs/>
                <w:color w:val="3B4151"/>
                <w:sz w:val="18"/>
                <w:szCs w:val="18"/>
              </w:rPr>
              <w:t>string</w:t>
            </w:r>
          </w:p>
        </w:tc>
        <w:tc>
          <w:tcPr>
            <w:tcW w:w="1855"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hideMark/>
          </w:tcPr>
          <w:p w:rsidR="006251F8" w:rsidRPr="002C3C07" w:rsidRDefault="006251F8" w:rsidP="006251F8">
            <w:pPr>
              <w:spacing w:beforeAutospacing="1" w:afterAutospacing="1"/>
              <w:textAlignment w:val="baseline"/>
              <w:rPr>
                <w:rFonts w:eastAsia="Segoe UI"/>
                <w:lang w:eastAsia="en-NZ"/>
              </w:rPr>
            </w:pPr>
            <w:r w:rsidRPr="002C3C07">
              <w:rPr>
                <w:bCs/>
                <w:color w:val="3B4151"/>
              </w:rPr>
              <w:t xml:space="preserve">Recommended caching time for services to expire </w:t>
            </w:r>
            <w:r w:rsidR="00E95C9A">
              <w:rPr>
                <w:bCs/>
                <w:color w:val="3B4151"/>
              </w:rPr>
              <w:t>(When data should be refreshed.</w:t>
            </w:r>
            <w:r w:rsidRPr="002C3C07">
              <w:rPr>
                <w:bCs/>
                <w:color w:val="3B4151"/>
              </w:rPr>
              <w:t xml:space="preserve">) </w:t>
            </w:r>
            <w:r w:rsidR="00E95C9A">
              <w:rPr>
                <w:bCs/>
                <w:color w:val="3B4151"/>
              </w:rPr>
              <w:t>(When data should be refreshed.</w:t>
            </w:r>
            <w:r w:rsidRPr="002C3C07">
              <w:rPr>
                <w:bCs/>
                <w:color w:val="3B4151"/>
              </w:rPr>
              <w:t>) The directives can be used max-age, s-max-age, private/public, no-cache, no-store, must-revalidate, proxy-revalidate</w:t>
            </w:r>
          </w:p>
        </w:tc>
      </w:tr>
      <w:bookmarkEnd w:id="32"/>
    </w:tbl>
    <w:p w:rsidR="006251F8" w:rsidRDefault="006251F8" w:rsidP="006251F8"/>
    <w:sectPr w:rsidR="006251F8" w:rsidSect="006251F8">
      <w:footerReference w:type="default" r:id="rId11"/>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AB" w:rsidRDefault="008A2FAB">
      <w:r>
        <w:separator/>
      </w:r>
    </w:p>
  </w:endnote>
  <w:endnote w:type="continuationSeparator" w:id="0">
    <w:p w:rsidR="008A2FAB" w:rsidRDefault="008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40"/>
      <w:gridCol w:w="3240"/>
      <w:gridCol w:w="3240"/>
    </w:tblGrid>
    <w:tr w:rsidR="008A2FAB" w:rsidTr="006251F8">
      <w:tc>
        <w:tcPr>
          <w:tcW w:w="3240" w:type="dxa"/>
        </w:tcPr>
        <w:p w:rsidR="008A2FAB" w:rsidRDefault="008A2FAB" w:rsidP="006251F8">
          <w:pPr>
            <w:pStyle w:val="Header"/>
            <w:ind w:left="-115"/>
          </w:pPr>
        </w:p>
      </w:tc>
      <w:tc>
        <w:tcPr>
          <w:tcW w:w="3240" w:type="dxa"/>
        </w:tcPr>
        <w:p w:rsidR="008A2FAB" w:rsidRDefault="008A2FAB" w:rsidP="006251F8">
          <w:pPr>
            <w:pStyle w:val="Header"/>
            <w:jc w:val="center"/>
          </w:pPr>
        </w:p>
      </w:tc>
      <w:tc>
        <w:tcPr>
          <w:tcW w:w="3240" w:type="dxa"/>
        </w:tcPr>
        <w:p w:rsidR="008A2FAB" w:rsidRDefault="008A2FAB" w:rsidP="006251F8">
          <w:pPr>
            <w:pStyle w:val="Header"/>
            <w:ind w:right="-115"/>
            <w:jc w:val="right"/>
          </w:pPr>
        </w:p>
      </w:tc>
    </w:tr>
  </w:tbl>
  <w:p w:rsidR="008A2FAB" w:rsidRDefault="008A2FAB" w:rsidP="00625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B" w:rsidRPr="006406AF" w:rsidRDefault="00E7726C" w:rsidP="006251F8">
    <w:pPr>
      <w:pBdr>
        <w:top w:val="single" w:sz="4" w:space="1" w:color="auto"/>
      </w:pBdr>
      <w:jc w:val="center"/>
      <w:rPr>
        <w:rFonts w:asciiTheme="minorHAnsi" w:eastAsiaTheme="minorEastAsia" w:hAnsiTheme="minorHAnsi" w:cstheme="minorBidi"/>
      </w:rPr>
    </w:pPr>
    <w:r>
      <w:t>0.9 8.10.19</w:t>
    </w:r>
    <w:r w:rsidR="008A2FAB" w:rsidRPr="006406AF">
      <w:rPr>
        <w:rFonts w:asciiTheme="minorHAnsi" w:hAnsiTheme="minorHAnsi" w:cstheme="minorHAnsi"/>
      </w:rPr>
      <w:ptab w:relativeTo="margin" w:alignment="center" w:leader="none"/>
    </w:r>
    <w:r w:rsidR="008A2FAB" w:rsidRPr="5EDCCA6E">
      <w:fldChar w:fldCharType="begin"/>
    </w:r>
    <w:r w:rsidR="008A2FAB" w:rsidRPr="006406AF">
      <w:rPr>
        <w:rFonts w:asciiTheme="minorHAnsi" w:hAnsiTheme="minorHAnsi" w:cstheme="minorHAnsi"/>
      </w:rPr>
      <w:instrText xml:space="preserve"> FILENAME  </w:instrText>
    </w:r>
    <w:r w:rsidR="008A2FAB" w:rsidRPr="5EDCCA6E">
      <w:rPr>
        <w:rFonts w:asciiTheme="minorHAnsi" w:hAnsiTheme="minorHAnsi" w:cstheme="minorHAnsi"/>
      </w:rPr>
      <w:fldChar w:fldCharType="separate"/>
    </w:r>
    <w:r w:rsidR="008A2FAB" w:rsidRPr="074C9BA2">
      <w:rPr>
        <w:rFonts w:asciiTheme="minorHAnsi" w:eastAsiaTheme="minorEastAsia" w:hAnsiTheme="minorHAnsi" w:cstheme="minorBidi"/>
        <w:noProof/>
      </w:rPr>
      <w:t>KiwiRail Technical Design Template.docm</w:t>
    </w:r>
    <w:r w:rsidR="008A2FAB" w:rsidRPr="5EDCCA6E">
      <w:fldChar w:fldCharType="end"/>
    </w:r>
    <w:r w:rsidR="008A2FAB" w:rsidRPr="006406AF">
      <w:rPr>
        <w:rFonts w:asciiTheme="minorHAnsi" w:hAnsiTheme="minorHAnsi" w:cstheme="minorHAnsi"/>
      </w:rPr>
      <w:ptab w:relativeTo="margin" w:alignment="right" w:leader="none"/>
    </w:r>
    <w:r w:rsidR="008A2FAB" w:rsidRPr="074C9BA2">
      <w:rPr>
        <w:rFonts w:asciiTheme="minorHAnsi" w:eastAsiaTheme="minorEastAsia" w:hAnsiTheme="minorHAnsi" w:cstheme="minorBidi"/>
      </w:rPr>
      <w:t xml:space="preserve">Page </w:t>
    </w:r>
    <w:r w:rsidR="008A2FAB" w:rsidRPr="074C9BA2">
      <w:rPr>
        <w:rStyle w:val="PageNumber"/>
        <w:rFonts w:asciiTheme="minorHAnsi" w:eastAsiaTheme="minorEastAsia" w:hAnsiTheme="minorHAnsi" w:cstheme="minorBidi"/>
        <w:noProof/>
        <w:sz w:val="18"/>
        <w:szCs w:val="18"/>
      </w:rPr>
      <w:fldChar w:fldCharType="begin"/>
    </w:r>
    <w:r w:rsidR="008A2FAB" w:rsidRPr="006406AF">
      <w:rPr>
        <w:rStyle w:val="PageNumber"/>
        <w:rFonts w:asciiTheme="minorHAnsi" w:hAnsiTheme="minorHAnsi" w:cstheme="minorHAnsi"/>
        <w:sz w:val="18"/>
        <w:szCs w:val="18"/>
      </w:rPr>
      <w:instrText xml:space="preserve"> PAGE </w:instrText>
    </w:r>
    <w:r w:rsidR="008A2FAB" w:rsidRPr="074C9BA2">
      <w:rPr>
        <w:rStyle w:val="PageNumber"/>
        <w:rFonts w:asciiTheme="minorHAnsi" w:hAnsiTheme="minorHAnsi" w:cstheme="minorHAnsi"/>
        <w:sz w:val="18"/>
        <w:szCs w:val="18"/>
      </w:rPr>
      <w:fldChar w:fldCharType="separate"/>
    </w:r>
    <w:r>
      <w:rPr>
        <w:rStyle w:val="PageNumber"/>
        <w:rFonts w:asciiTheme="minorHAnsi" w:hAnsiTheme="minorHAnsi" w:cstheme="minorHAnsi"/>
        <w:noProof/>
        <w:sz w:val="18"/>
        <w:szCs w:val="18"/>
      </w:rPr>
      <w:t>4</w:t>
    </w:r>
    <w:r w:rsidR="008A2FAB" w:rsidRPr="074C9BA2">
      <w:rPr>
        <w:rStyle w:val="PageNumber"/>
        <w:rFonts w:asciiTheme="minorHAnsi" w:eastAsiaTheme="minorEastAsia" w:hAnsiTheme="minorHAnsi" w:cstheme="minorBid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AB" w:rsidRDefault="008A2FAB">
      <w:r>
        <w:separator/>
      </w:r>
    </w:p>
  </w:footnote>
  <w:footnote w:type="continuationSeparator" w:id="0">
    <w:p w:rsidR="008A2FAB" w:rsidRDefault="008A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4968"/>
      <w:gridCol w:w="4968"/>
    </w:tblGrid>
    <w:tr w:rsidR="008A2FAB" w:rsidTr="006251F8">
      <w:trPr>
        <w:trHeight w:val="574"/>
      </w:trPr>
      <w:tc>
        <w:tcPr>
          <w:tcW w:w="4968" w:type="dxa"/>
        </w:tcPr>
        <w:p w:rsidR="008A2FAB" w:rsidRDefault="008A2FAB" w:rsidP="006251F8">
          <w:pPr>
            <w:pStyle w:val="Header"/>
          </w:pPr>
        </w:p>
      </w:tc>
      <w:tc>
        <w:tcPr>
          <w:tcW w:w="4968" w:type="dxa"/>
        </w:tcPr>
        <w:p w:rsidR="008A2FAB" w:rsidRDefault="008A2FAB" w:rsidP="006251F8">
          <w:pPr>
            <w:pStyle w:val="Header"/>
          </w:pPr>
          <w:r>
            <w:rPr>
              <w:noProof/>
              <w:lang w:eastAsia="en-NZ"/>
            </w:rPr>
            <w:drawing>
              <wp:anchor distT="0" distB="0" distL="114300" distR="114300" simplePos="0" relativeHeight="251659264" behindDoc="0" locked="0" layoutInCell="1" allowOverlap="1" wp14:anchorId="37B51CB0" wp14:editId="3A1A5F69">
                <wp:simplePos x="0" y="0"/>
                <wp:positionH relativeFrom="column">
                  <wp:posOffset>1676400</wp:posOffset>
                </wp:positionH>
                <wp:positionV relativeFrom="paragraph">
                  <wp:posOffset>-38100</wp:posOffset>
                </wp:positionV>
                <wp:extent cx="1390650" cy="327660"/>
                <wp:effectExtent l="19050" t="0" r="0" b="0"/>
                <wp:wrapThrough wrapText="bothSides">
                  <wp:wrapPolygon edited="0">
                    <wp:start x="-296" y="0"/>
                    <wp:lineTo x="-296" y="20093"/>
                    <wp:lineTo x="21600" y="20093"/>
                    <wp:lineTo x="21600" y="0"/>
                    <wp:lineTo x="-296"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90650" cy="327660"/>
                        </a:xfrm>
                        <a:prstGeom prst="rect">
                          <a:avLst/>
                        </a:prstGeom>
                        <a:noFill/>
                        <a:ln w="9525">
                          <a:noFill/>
                          <a:miter lim="800000"/>
                          <a:headEnd/>
                          <a:tailEnd/>
                        </a:ln>
                      </pic:spPr>
                    </pic:pic>
                  </a:graphicData>
                </a:graphic>
              </wp:anchor>
            </w:drawing>
          </w:r>
        </w:p>
      </w:tc>
    </w:tr>
  </w:tbl>
  <w:p w:rsidR="008A2FAB" w:rsidRPr="004874AA" w:rsidRDefault="008A2FAB" w:rsidP="0062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8BC"/>
    <w:multiLevelType w:val="multilevel"/>
    <w:tmpl w:val="628042AA"/>
    <w:numStyleLink w:val="Style1"/>
  </w:abstractNum>
  <w:abstractNum w:abstractNumId="1" w15:restartNumberingAfterBreak="0">
    <w:nsid w:val="0B5E424C"/>
    <w:multiLevelType w:val="multilevel"/>
    <w:tmpl w:val="5478E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50326"/>
    <w:multiLevelType w:val="hybridMultilevel"/>
    <w:tmpl w:val="A0EE50CA"/>
    <w:lvl w:ilvl="0" w:tplc="CBC253D6">
      <w:start w:val="1"/>
      <w:numFmt w:val="bullet"/>
      <w:lvlText w:val="-"/>
      <w:lvlJc w:val="left"/>
      <w:pPr>
        <w:ind w:left="984" w:hanging="360"/>
      </w:pPr>
      <w:rPr>
        <w:rFonts w:ascii="Arial" w:eastAsia="Times New Roman" w:hAnsi="Arial" w:cs="Arial" w:hint="default"/>
        <w:b w:val="0"/>
        <w:color w:val="auto"/>
        <w:sz w:val="20"/>
      </w:rPr>
    </w:lvl>
    <w:lvl w:ilvl="1" w:tplc="14090003" w:tentative="1">
      <w:start w:val="1"/>
      <w:numFmt w:val="bullet"/>
      <w:lvlText w:val="o"/>
      <w:lvlJc w:val="left"/>
      <w:pPr>
        <w:ind w:left="1704" w:hanging="360"/>
      </w:pPr>
      <w:rPr>
        <w:rFonts w:ascii="Courier New" w:hAnsi="Courier New" w:cs="Courier New" w:hint="default"/>
      </w:rPr>
    </w:lvl>
    <w:lvl w:ilvl="2" w:tplc="14090005" w:tentative="1">
      <w:start w:val="1"/>
      <w:numFmt w:val="bullet"/>
      <w:lvlText w:val=""/>
      <w:lvlJc w:val="left"/>
      <w:pPr>
        <w:ind w:left="2424" w:hanging="360"/>
      </w:pPr>
      <w:rPr>
        <w:rFonts w:ascii="Wingdings" w:hAnsi="Wingdings" w:hint="default"/>
      </w:rPr>
    </w:lvl>
    <w:lvl w:ilvl="3" w:tplc="14090001" w:tentative="1">
      <w:start w:val="1"/>
      <w:numFmt w:val="bullet"/>
      <w:lvlText w:val=""/>
      <w:lvlJc w:val="left"/>
      <w:pPr>
        <w:ind w:left="3144" w:hanging="360"/>
      </w:pPr>
      <w:rPr>
        <w:rFonts w:ascii="Symbol" w:hAnsi="Symbol" w:hint="default"/>
      </w:rPr>
    </w:lvl>
    <w:lvl w:ilvl="4" w:tplc="14090003" w:tentative="1">
      <w:start w:val="1"/>
      <w:numFmt w:val="bullet"/>
      <w:lvlText w:val="o"/>
      <w:lvlJc w:val="left"/>
      <w:pPr>
        <w:ind w:left="3864" w:hanging="360"/>
      </w:pPr>
      <w:rPr>
        <w:rFonts w:ascii="Courier New" w:hAnsi="Courier New" w:cs="Courier New" w:hint="default"/>
      </w:rPr>
    </w:lvl>
    <w:lvl w:ilvl="5" w:tplc="14090005" w:tentative="1">
      <w:start w:val="1"/>
      <w:numFmt w:val="bullet"/>
      <w:lvlText w:val=""/>
      <w:lvlJc w:val="left"/>
      <w:pPr>
        <w:ind w:left="4584" w:hanging="360"/>
      </w:pPr>
      <w:rPr>
        <w:rFonts w:ascii="Wingdings" w:hAnsi="Wingdings" w:hint="default"/>
      </w:rPr>
    </w:lvl>
    <w:lvl w:ilvl="6" w:tplc="14090001" w:tentative="1">
      <w:start w:val="1"/>
      <w:numFmt w:val="bullet"/>
      <w:lvlText w:val=""/>
      <w:lvlJc w:val="left"/>
      <w:pPr>
        <w:ind w:left="5304" w:hanging="360"/>
      </w:pPr>
      <w:rPr>
        <w:rFonts w:ascii="Symbol" w:hAnsi="Symbol" w:hint="default"/>
      </w:rPr>
    </w:lvl>
    <w:lvl w:ilvl="7" w:tplc="14090003" w:tentative="1">
      <w:start w:val="1"/>
      <w:numFmt w:val="bullet"/>
      <w:lvlText w:val="o"/>
      <w:lvlJc w:val="left"/>
      <w:pPr>
        <w:ind w:left="6024" w:hanging="360"/>
      </w:pPr>
      <w:rPr>
        <w:rFonts w:ascii="Courier New" w:hAnsi="Courier New" w:cs="Courier New" w:hint="default"/>
      </w:rPr>
    </w:lvl>
    <w:lvl w:ilvl="8" w:tplc="14090005" w:tentative="1">
      <w:start w:val="1"/>
      <w:numFmt w:val="bullet"/>
      <w:lvlText w:val=""/>
      <w:lvlJc w:val="left"/>
      <w:pPr>
        <w:ind w:left="6744" w:hanging="360"/>
      </w:pPr>
      <w:rPr>
        <w:rFonts w:ascii="Wingdings" w:hAnsi="Wingdings" w:hint="default"/>
      </w:rPr>
    </w:lvl>
  </w:abstractNum>
  <w:abstractNum w:abstractNumId="3" w15:restartNumberingAfterBreak="0">
    <w:nsid w:val="17303B01"/>
    <w:multiLevelType w:val="hybridMultilevel"/>
    <w:tmpl w:val="85661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347052"/>
    <w:multiLevelType w:val="hybridMultilevel"/>
    <w:tmpl w:val="85160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685D07"/>
    <w:multiLevelType w:val="hybridMultilevel"/>
    <w:tmpl w:val="2E862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6744F7"/>
    <w:multiLevelType w:val="hybridMultilevel"/>
    <w:tmpl w:val="E3F026F2"/>
    <w:lvl w:ilvl="0" w:tplc="44C6AD38">
      <w:start w:val="1"/>
      <w:numFmt w:val="decimal"/>
      <w:lvlText w:val="%1."/>
      <w:lvlJc w:val="left"/>
      <w:pPr>
        <w:ind w:left="420" w:hanging="360"/>
      </w:pPr>
      <w:rPr>
        <w:rFonts w:hint="default"/>
        <w:b w:val="0"/>
        <w:color w:val="auto"/>
        <w:sz w:val="20"/>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7" w15:restartNumberingAfterBreak="0">
    <w:nsid w:val="3E8D5797"/>
    <w:multiLevelType w:val="multilevel"/>
    <w:tmpl w:val="628042AA"/>
    <w:styleLink w:val="Style1"/>
    <w:lvl w:ilvl="0">
      <w:start w:val="1"/>
      <w:numFmt w:val="decimal"/>
      <w:pStyle w:val="Heading1"/>
      <w:lvlText w:val="%1.0"/>
      <w:lvlJc w:val="left"/>
      <w:pPr>
        <w:ind w:left="624" w:hanging="624"/>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304" w:hanging="907"/>
      </w:pPr>
      <w:rPr>
        <w:rFonts w:hint="default"/>
      </w:rPr>
    </w:lvl>
    <w:lvl w:ilvl="3">
      <w:start w:val="1"/>
      <w:numFmt w:val="decimal"/>
      <w:pStyle w:val="Heading4"/>
      <w:lvlText w:val="%1.%2.%3.%4"/>
      <w:lvlJc w:val="left"/>
      <w:pPr>
        <w:ind w:left="2268" w:hanging="1474"/>
      </w:pPr>
      <w:rPr>
        <w:rFonts w:hint="default"/>
      </w:rPr>
    </w:lvl>
    <w:lvl w:ilvl="4">
      <w:start w:val="1"/>
      <w:numFmt w:val="bullet"/>
      <w:lvlText w:val=""/>
      <w:lvlJc w:val="left"/>
      <w:pPr>
        <w:tabs>
          <w:tab w:val="num" w:pos="2722"/>
        </w:tabs>
        <w:ind w:left="2608" w:hanging="567"/>
      </w:pPr>
      <w:rPr>
        <w:rFonts w:ascii="Symbol" w:hAnsi="Symbol" w:hint="default"/>
        <w:color w:val="auto"/>
      </w:rPr>
    </w:lvl>
    <w:lvl w:ilvl="5">
      <w:start w:val="1"/>
      <w:numFmt w:val="bullet"/>
      <w:lvlText w:val=""/>
      <w:lvlJc w:val="left"/>
      <w:pPr>
        <w:tabs>
          <w:tab w:val="num" w:pos="3119"/>
        </w:tabs>
        <w:ind w:left="3119" w:hanging="624"/>
      </w:pPr>
      <w:rPr>
        <w:rFonts w:ascii="Symbol" w:hAnsi="Symbol" w:hint="default"/>
        <w:color w:val="auto"/>
      </w:rPr>
    </w:lvl>
    <w:lvl w:ilvl="6">
      <w:start w:val="1"/>
      <w:numFmt w:val="bullet"/>
      <w:lvlText w:val=""/>
      <w:lvlJc w:val="left"/>
      <w:pPr>
        <w:ind w:left="3572" w:hanging="680"/>
      </w:pPr>
      <w:rPr>
        <w:rFonts w:ascii="Symbol" w:hAnsi="Symbol" w:hint="default"/>
        <w:color w:val="auto"/>
      </w:rPr>
    </w:lvl>
    <w:lvl w:ilvl="7">
      <w:start w:val="1"/>
      <w:numFmt w:val="lowerLetter"/>
      <w:lvlText w:val="%8."/>
      <w:lvlJc w:val="left"/>
      <w:pPr>
        <w:ind w:left="4026" w:hanging="624"/>
      </w:pPr>
      <w:rPr>
        <w:rFonts w:hint="default"/>
      </w:rPr>
    </w:lvl>
    <w:lvl w:ilvl="8">
      <w:start w:val="1"/>
      <w:numFmt w:val="lowerRoman"/>
      <w:lvlText w:val="%9."/>
      <w:lvlJc w:val="right"/>
      <w:pPr>
        <w:ind w:left="4309" w:hanging="170"/>
      </w:pPr>
      <w:rPr>
        <w:rFonts w:hint="default"/>
      </w:rPr>
    </w:lvl>
  </w:abstractNum>
  <w:abstractNum w:abstractNumId="8" w15:restartNumberingAfterBreak="0">
    <w:nsid w:val="48790863"/>
    <w:multiLevelType w:val="hybridMultilevel"/>
    <w:tmpl w:val="7ED06EDC"/>
    <w:lvl w:ilvl="0" w:tplc="FFFFFFFF">
      <w:start w:val="10"/>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531931"/>
    <w:multiLevelType w:val="multilevel"/>
    <w:tmpl w:val="AF90C6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B4C59A7"/>
    <w:multiLevelType w:val="hybridMultilevel"/>
    <w:tmpl w:val="9C4A52C4"/>
    <w:lvl w:ilvl="0" w:tplc="1409000F">
      <w:start w:val="1"/>
      <w:numFmt w:val="decimal"/>
      <w:lvlText w:val="%1."/>
      <w:lvlJc w:val="left"/>
      <w:pPr>
        <w:ind w:left="720" w:hanging="360"/>
      </w:pPr>
      <w:rPr>
        <w:rFonts w:hint="default"/>
        <w:b w:val="0"/>
        <w:color w:val="auto"/>
        <w:sz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9845961"/>
    <w:multiLevelType w:val="multilevel"/>
    <w:tmpl w:val="3CC22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136B0"/>
    <w:multiLevelType w:val="hybridMultilevel"/>
    <w:tmpl w:val="BD1C5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87503DF"/>
    <w:multiLevelType w:val="hybridMultilevel"/>
    <w:tmpl w:val="878E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1">
      <w:lvl w:ilvl="1">
        <w:start w:val="1"/>
        <w:numFmt w:val="decimal"/>
        <w:pStyle w:val="Heading2"/>
        <w:lvlText w:val="%1.%2"/>
        <w:lvlJc w:val="left"/>
        <w:pPr>
          <w:ind w:left="850"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9"/>
  </w:num>
  <w:num w:numId="4">
    <w:abstractNumId w:val="0"/>
  </w:num>
  <w:num w:numId="5">
    <w:abstractNumId w:val="10"/>
  </w:num>
  <w:num w:numId="6">
    <w:abstractNumId w:val="6"/>
  </w:num>
  <w:num w:numId="7">
    <w:abstractNumId w:val="2"/>
  </w:num>
  <w:num w:numId="8">
    <w:abstractNumId w:val="0"/>
    <w:lvlOverride w:ilvl="0">
      <w:lvl w:ilvl="0">
        <w:start w:val="1"/>
        <w:numFmt w:val="decimal"/>
        <w:pStyle w:val="Heading1"/>
        <w:lvlText w:val="%1.0"/>
        <w:lvlJc w:val="left"/>
        <w:pPr>
          <w:ind w:left="624" w:hanging="624"/>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1304" w:hanging="907"/>
        </w:pPr>
        <w:rPr>
          <w:rFonts w:hint="default"/>
        </w:rPr>
      </w:lvl>
    </w:lvlOverride>
    <w:lvlOverride w:ilvl="3">
      <w:lvl w:ilvl="3">
        <w:start w:val="1"/>
        <w:numFmt w:val="decimal"/>
        <w:pStyle w:val="Heading4"/>
        <w:lvlText w:val="%1.%2.%3.%4"/>
        <w:lvlJc w:val="left"/>
        <w:pPr>
          <w:ind w:left="2268" w:hanging="1474"/>
        </w:pPr>
        <w:rPr>
          <w:rFonts w:hint="default"/>
        </w:rPr>
      </w:lvl>
    </w:lvlOverride>
    <w:lvlOverride w:ilvl="4">
      <w:lvl w:ilvl="4">
        <w:start w:val="1"/>
        <w:numFmt w:val="bullet"/>
        <w:lvlText w:val=""/>
        <w:lvlJc w:val="left"/>
        <w:pPr>
          <w:tabs>
            <w:tab w:val="num" w:pos="2722"/>
          </w:tabs>
          <w:ind w:left="2608" w:hanging="567"/>
        </w:pPr>
        <w:rPr>
          <w:rFonts w:ascii="Symbol" w:hAnsi="Symbol" w:hint="default"/>
          <w:color w:val="auto"/>
        </w:rPr>
      </w:lvl>
    </w:lvlOverride>
    <w:lvlOverride w:ilvl="5">
      <w:lvl w:ilvl="5">
        <w:start w:val="1"/>
        <w:numFmt w:val="bullet"/>
        <w:lvlText w:val=""/>
        <w:lvlJc w:val="left"/>
        <w:pPr>
          <w:tabs>
            <w:tab w:val="num" w:pos="3119"/>
          </w:tabs>
          <w:ind w:left="3119" w:hanging="624"/>
        </w:pPr>
        <w:rPr>
          <w:rFonts w:ascii="Symbol" w:hAnsi="Symbol" w:hint="default"/>
          <w:color w:val="auto"/>
        </w:rPr>
      </w:lvl>
    </w:lvlOverride>
    <w:lvlOverride w:ilvl="6">
      <w:lvl w:ilvl="6">
        <w:start w:val="1"/>
        <w:numFmt w:val="bullet"/>
        <w:lvlText w:val=""/>
        <w:lvlJc w:val="left"/>
        <w:pPr>
          <w:ind w:left="3572" w:hanging="680"/>
        </w:pPr>
        <w:rPr>
          <w:rFonts w:ascii="Symbol" w:hAnsi="Symbol" w:hint="default"/>
          <w:color w:val="auto"/>
        </w:rPr>
      </w:lvl>
    </w:lvlOverride>
    <w:lvlOverride w:ilvl="7">
      <w:lvl w:ilvl="7">
        <w:start w:val="1"/>
        <w:numFmt w:val="lowerLetter"/>
        <w:lvlText w:val="%8."/>
        <w:lvlJc w:val="left"/>
        <w:pPr>
          <w:ind w:left="4026" w:hanging="624"/>
        </w:pPr>
        <w:rPr>
          <w:rFonts w:hint="default"/>
        </w:rPr>
      </w:lvl>
    </w:lvlOverride>
    <w:lvlOverride w:ilvl="8">
      <w:lvl w:ilvl="8">
        <w:start w:val="1"/>
        <w:numFmt w:val="lowerRoman"/>
        <w:lvlText w:val="%9."/>
        <w:lvlJc w:val="right"/>
        <w:pPr>
          <w:ind w:left="4309" w:hanging="170"/>
        </w:pPr>
        <w:rPr>
          <w:rFonts w:hint="default"/>
        </w:rPr>
      </w:lvl>
    </w:lvlOverride>
  </w:num>
  <w:num w:numId="9">
    <w:abstractNumId w:val="12"/>
  </w:num>
  <w:num w:numId="10">
    <w:abstractNumId w:val="4"/>
  </w:num>
  <w:num w:numId="11">
    <w:abstractNumId w:val="13"/>
  </w:num>
  <w:num w:numId="12">
    <w:abstractNumId w:val="3"/>
  </w:num>
  <w:num w:numId="13">
    <w:abstractNumId w:val="5"/>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F8"/>
    <w:rsid w:val="0009303E"/>
    <w:rsid w:val="001864E6"/>
    <w:rsid w:val="001B7534"/>
    <w:rsid w:val="00435B06"/>
    <w:rsid w:val="006251F8"/>
    <w:rsid w:val="007620A2"/>
    <w:rsid w:val="007F1674"/>
    <w:rsid w:val="008911D3"/>
    <w:rsid w:val="008A2FAB"/>
    <w:rsid w:val="00907E40"/>
    <w:rsid w:val="009627EF"/>
    <w:rsid w:val="009E4DED"/>
    <w:rsid w:val="00A32B4C"/>
    <w:rsid w:val="00BB70A5"/>
    <w:rsid w:val="00CA0785"/>
    <w:rsid w:val="00E21544"/>
    <w:rsid w:val="00E46AF6"/>
    <w:rsid w:val="00E7726C"/>
    <w:rsid w:val="00E95C9A"/>
    <w:rsid w:val="00F17C24"/>
    <w:rsid w:val="00F417E8"/>
    <w:rsid w:val="00F447BE"/>
    <w:rsid w:val="00FD3E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45C47"/>
  <w15:docId w15:val="{5573A20A-6C8B-4C1C-A61D-3AD060B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1F8"/>
    <w:pPr>
      <w:spacing w:after="0" w:line="240" w:lineRule="auto"/>
    </w:pPr>
    <w:rPr>
      <w:rFonts w:ascii="Arial" w:eastAsia="Times New Roman" w:hAnsi="Arial" w:cs="Arial"/>
      <w:sz w:val="20"/>
      <w:szCs w:val="20"/>
    </w:rPr>
  </w:style>
  <w:style w:type="paragraph" w:styleId="Heading1">
    <w:name w:val="heading 1"/>
    <w:basedOn w:val="Subtitle"/>
    <w:next w:val="Normal"/>
    <w:link w:val="Heading1Char"/>
    <w:qFormat/>
    <w:rsid w:val="006251F8"/>
    <w:pPr>
      <w:numPr>
        <w:numId w:val="2"/>
      </w:numPr>
      <w:outlineLvl w:val="0"/>
    </w:pPr>
  </w:style>
  <w:style w:type="paragraph" w:styleId="Heading2">
    <w:name w:val="heading 2"/>
    <w:basedOn w:val="Normal"/>
    <w:next w:val="Normal"/>
    <w:link w:val="Heading2Char"/>
    <w:qFormat/>
    <w:rsid w:val="006251F8"/>
    <w:pPr>
      <w:keepNext/>
      <w:numPr>
        <w:ilvl w:val="1"/>
        <w:numId w:val="2"/>
      </w:numPr>
      <w:spacing w:before="240" w:after="60"/>
      <w:ind w:left="567"/>
      <w:outlineLvl w:val="1"/>
    </w:pPr>
    <w:rPr>
      <w:b/>
      <w:bCs/>
      <w:iCs/>
      <w:szCs w:val="28"/>
    </w:rPr>
  </w:style>
  <w:style w:type="paragraph" w:styleId="Heading3">
    <w:name w:val="heading 3"/>
    <w:basedOn w:val="Normal"/>
    <w:next w:val="Normal"/>
    <w:link w:val="Heading3Char"/>
    <w:qFormat/>
    <w:rsid w:val="006251F8"/>
    <w:pPr>
      <w:keepNext/>
      <w:numPr>
        <w:ilvl w:val="2"/>
        <w:numId w:val="2"/>
      </w:numPr>
      <w:spacing w:before="240" w:after="60"/>
      <w:outlineLvl w:val="2"/>
    </w:pPr>
    <w:rPr>
      <w:b/>
      <w:bCs/>
      <w:i/>
      <w:szCs w:val="26"/>
    </w:rPr>
  </w:style>
  <w:style w:type="paragraph" w:styleId="Heading4">
    <w:name w:val="heading 4"/>
    <w:basedOn w:val="Normal"/>
    <w:next w:val="Normal"/>
    <w:link w:val="Heading4Char"/>
    <w:qFormat/>
    <w:rsid w:val="006251F8"/>
    <w:pPr>
      <w:keepNext/>
      <w:numPr>
        <w:ilvl w:val="3"/>
        <w:numId w:val="2"/>
      </w:numPr>
      <w:spacing w:before="240" w:after="60"/>
      <w:outlineLvl w:val="3"/>
    </w:pPr>
    <w:rPr>
      <w:b/>
      <w:bCs/>
    </w:rPr>
  </w:style>
  <w:style w:type="paragraph" w:styleId="Heading5">
    <w:name w:val="heading 5"/>
    <w:basedOn w:val="Normal"/>
    <w:next w:val="Normal"/>
    <w:link w:val="Heading5Char"/>
    <w:qFormat/>
    <w:rsid w:val="006251F8"/>
    <w:pPr>
      <w:spacing w:before="240" w:after="60"/>
      <w:outlineLvl w:val="4"/>
    </w:pPr>
    <w:rPr>
      <w:b/>
      <w:bCs/>
      <w:i/>
      <w:iCs/>
      <w:sz w:val="26"/>
      <w:szCs w:val="26"/>
    </w:rPr>
  </w:style>
  <w:style w:type="paragraph" w:styleId="Heading6">
    <w:name w:val="heading 6"/>
    <w:basedOn w:val="Normal"/>
    <w:next w:val="Normal"/>
    <w:link w:val="Heading6Char"/>
    <w:qFormat/>
    <w:rsid w:val="006251F8"/>
    <w:pPr>
      <w:spacing w:before="240" w:after="60"/>
      <w:outlineLvl w:val="5"/>
    </w:pPr>
    <w:rPr>
      <w:b/>
      <w:bCs/>
      <w:sz w:val="22"/>
      <w:szCs w:val="22"/>
    </w:rPr>
  </w:style>
  <w:style w:type="paragraph" w:styleId="Heading7">
    <w:name w:val="heading 7"/>
    <w:basedOn w:val="Normal"/>
    <w:next w:val="Normal"/>
    <w:link w:val="Heading7Char"/>
    <w:qFormat/>
    <w:rsid w:val="006251F8"/>
    <w:pPr>
      <w:spacing w:before="240" w:after="60"/>
      <w:outlineLvl w:val="6"/>
    </w:pPr>
  </w:style>
  <w:style w:type="paragraph" w:styleId="Heading8">
    <w:name w:val="heading 8"/>
    <w:basedOn w:val="Normal"/>
    <w:next w:val="Normal"/>
    <w:link w:val="Heading8Char"/>
    <w:qFormat/>
    <w:rsid w:val="006251F8"/>
    <w:pPr>
      <w:spacing w:before="240" w:after="60"/>
      <w:outlineLvl w:val="7"/>
    </w:pPr>
    <w:rPr>
      <w:i/>
      <w:iCs/>
    </w:rPr>
  </w:style>
  <w:style w:type="paragraph" w:styleId="Heading9">
    <w:name w:val="heading 9"/>
    <w:basedOn w:val="Normal"/>
    <w:next w:val="Normal"/>
    <w:link w:val="Heading9Char"/>
    <w:qFormat/>
    <w:rsid w:val="006251F8"/>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F8"/>
    <w:rPr>
      <w:rFonts w:ascii="Arial" w:eastAsia="Times New Roman" w:hAnsi="Arial" w:cs="Arial"/>
      <w:b/>
      <w:smallCaps/>
      <w:color w:val="CC0000"/>
      <w:sz w:val="28"/>
      <w:szCs w:val="28"/>
    </w:rPr>
  </w:style>
  <w:style w:type="character" w:customStyle="1" w:styleId="Heading2Char">
    <w:name w:val="Heading 2 Char"/>
    <w:basedOn w:val="DefaultParagraphFont"/>
    <w:link w:val="Heading2"/>
    <w:rsid w:val="006251F8"/>
    <w:rPr>
      <w:rFonts w:ascii="Arial" w:eastAsia="Times New Roman" w:hAnsi="Arial" w:cs="Arial"/>
      <w:b/>
      <w:bCs/>
      <w:iCs/>
      <w:sz w:val="20"/>
      <w:szCs w:val="28"/>
    </w:rPr>
  </w:style>
  <w:style w:type="character" w:customStyle="1" w:styleId="Heading3Char">
    <w:name w:val="Heading 3 Char"/>
    <w:basedOn w:val="DefaultParagraphFont"/>
    <w:link w:val="Heading3"/>
    <w:rsid w:val="006251F8"/>
    <w:rPr>
      <w:rFonts w:ascii="Arial" w:eastAsia="Times New Roman" w:hAnsi="Arial" w:cs="Arial"/>
      <w:b/>
      <w:bCs/>
      <w:i/>
      <w:sz w:val="20"/>
      <w:szCs w:val="26"/>
    </w:rPr>
  </w:style>
  <w:style w:type="character" w:customStyle="1" w:styleId="Heading4Char">
    <w:name w:val="Heading 4 Char"/>
    <w:basedOn w:val="DefaultParagraphFont"/>
    <w:link w:val="Heading4"/>
    <w:rsid w:val="006251F8"/>
    <w:rPr>
      <w:rFonts w:ascii="Arial" w:eastAsia="Times New Roman" w:hAnsi="Arial" w:cs="Arial"/>
      <w:b/>
      <w:bCs/>
      <w:sz w:val="20"/>
      <w:szCs w:val="20"/>
    </w:rPr>
  </w:style>
  <w:style w:type="character" w:customStyle="1" w:styleId="Heading5Char">
    <w:name w:val="Heading 5 Char"/>
    <w:basedOn w:val="DefaultParagraphFont"/>
    <w:link w:val="Heading5"/>
    <w:rsid w:val="006251F8"/>
    <w:rPr>
      <w:rFonts w:ascii="Arial" w:eastAsia="Times New Roman" w:hAnsi="Arial" w:cs="Arial"/>
      <w:b/>
      <w:bCs/>
      <w:i/>
      <w:iCs/>
      <w:sz w:val="26"/>
      <w:szCs w:val="26"/>
    </w:rPr>
  </w:style>
  <w:style w:type="character" w:customStyle="1" w:styleId="Heading6Char">
    <w:name w:val="Heading 6 Char"/>
    <w:basedOn w:val="DefaultParagraphFont"/>
    <w:link w:val="Heading6"/>
    <w:rsid w:val="006251F8"/>
    <w:rPr>
      <w:rFonts w:ascii="Arial" w:eastAsia="Times New Roman" w:hAnsi="Arial" w:cs="Arial"/>
      <w:b/>
      <w:bCs/>
    </w:rPr>
  </w:style>
  <w:style w:type="character" w:customStyle="1" w:styleId="Heading7Char">
    <w:name w:val="Heading 7 Char"/>
    <w:basedOn w:val="DefaultParagraphFont"/>
    <w:link w:val="Heading7"/>
    <w:rsid w:val="006251F8"/>
    <w:rPr>
      <w:rFonts w:ascii="Arial" w:eastAsia="Times New Roman" w:hAnsi="Arial" w:cs="Arial"/>
      <w:sz w:val="20"/>
      <w:szCs w:val="20"/>
    </w:rPr>
  </w:style>
  <w:style w:type="character" w:customStyle="1" w:styleId="Heading8Char">
    <w:name w:val="Heading 8 Char"/>
    <w:basedOn w:val="DefaultParagraphFont"/>
    <w:link w:val="Heading8"/>
    <w:rsid w:val="006251F8"/>
    <w:rPr>
      <w:rFonts w:ascii="Arial" w:eastAsia="Times New Roman" w:hAnsi="Arial" w:cs="Arial"/>
      <w:i/>
      <w:iCs/>
      <w:sz w:val="20"/>
      <w:szCs w:val="20"/>
    </w:rPr>
  </w:style>
  <w:style w:type="character" w:customStyle="1" w:styleId="Heading9Char">
    <w:name w:val="Heading 9 Char"/>
    <w:basedOn w:val="DefaultParagraphFont"/>
    <w:link w:val="Heading9"/>
    <w:rsid w:val="006251F8"/>
    <w:rPr>
      <w:rFonts w:ascii="Arial" w:eastAsia="Times New Roman" w:hAnsi="Arial" w:cs="Arial"/>
    </w:rPr>
  </w:style>
  <w:style w:type="paragraph" w:styleId="Header">
    <w:name w:val="header"/>
    <w:basedOn w:val="Normal"/>
    <w:link w:val="HeaderChar"/>
    <w:rsid w:val="006251F8"/>
    <w:pPr>
      <w:tabs>
        <w:tab w:val="center" w:pos="4320"/>
        <w:tab w:val="right" w:pos="8640"/>
      </w:tabs>
    </w:pPr>
  </w:style>
  <w:style w:type="character" w:customStyle="1" w:styleId="HeaderChar">
    <w:name w:val="Header Char"/>
    <w:basedOn w:val="DefaultParagraphFont"/>
    <w:link w:val="Header"/>
    <w:rsid w:val="006251F8"/>
    <w:rPr>
      <w:rFonts w:ascii="Arial" w:eastAsia="Times New Roman" w:hAnsi="Arial" w:cs="Arial"/>
      <w:sz w:val="20"/>
      <w:szCs w:val="20"/>
    </w:rPr>
  </w:style>
  <w:style w:type="paragraph" w:styleId="Footer">
    <w:name w:val="footer"/>
    <w:basedOn w:val="Normal"/>
    <w:link w:val="FooterChar"/>
    <w:rsid w:val="006251F8"/>
    <w:pPr>
      <w:tabs>
        <w:tab w:val="center" w:pos="4320"/>
        <w:tab w:val="right" w:pos="8640"/>
      </w:tabs>
    </w:pPr>
  </w:style>
  <w:style w:type="character" w:customStyle="1" w:styleId="FooterChar">
    <w:name w:val="Footer Char"/>
    <w:basedOn w:val="DefaultParagraphFont"/>
    <w:link w:val="Footer"/>
    <w:rsid w:val="006251F8"/>
    <w:rPr>
      <w:rFonts w:ascii="Arial" w:eastAsia="Times New Roman" w:hAnsi="Arial" w:cs="Arial"/>
      <w:sz w:val="20"/>
      <w:szCs w:val="20"/>
    </w:rPr>
  </w:style>
  <w:style w:type="table" w:styleId="TableGrid">
    <w:name w:val="Table Grid"/>
    <w:aliases w:val="checklist"/>
    <w:basedOn w:val="TableNormal"/>
    <w:rsid w:val="006251F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Left0Before6ptAfter0pt">
    <w:name w:val="Style Heading 1 + Left:  0&quot; Before:  6 pt After:  0 pt"/>
    <w:basedOn w:val="Heading1"/>
    <w:rsid w:val="006251F8"/>
    <w:pPr>
      <w:spacing w:before="120"/>
      <w:jc w:val="both"/>
    </w:pPr>
    <w:rPr>
      <w:rFonts w:ascii="Garamond" w:hAnsi="Garamond" w:cs="Times New Roman"/>
      <w:smallCaps w:val="0"/>
      <w:color w:val="333333"/>
      <w:sz w:val="32"/>
    </w:rPr>
  </w:style>
  <w:style w:type="paragraph" w:customStyle="1" w:styleId="NormalBold">
    <w:name w:val="Normal Bold"/>
    <w:basedOn w:val="Normal"/>
    <w:rsid w:val="006251F8"/>
    <w:rPr>
      <w:rFonts w:ascii="Tahoma" w:hAnsi="Tahoma"/>
      <w:b/>
    </w:rPr>
  </w:style>
  <w:style w:type="table" w:customStyle="1" w:styleId="checklist1">
    <w:name w:val="checklist1"/>
    <w:basedOn w:val="TableNormal"/>
    <w:next w:val="TableGrid"/>
    <w:rsid w:val="006251F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51F8"/>
  </w:style>
  <w:style w:type="paragraph" w:styleId="TOC1">
    <w:name w:val="toc 1"/>
    <w:basedOn w:val="Normal"/>
    <w:next w:val="Normal"/>
    <w:autoRedefine/>
    <w:uiPriority w:val="39"/>
    <w:rsid w:val="006251F8"/>
    <w:pPr>
      <w:tabs>
        <w:tab w:val="left" w:pos="720"/>
        <w:tab w:val="right" w:leader="dot" w:pos="9710"/>
      </w:tabs>
      <w:spacing w:after="120"/>
    </w:pPr>
    <w:rPr>
      <w:b/>
      <w:bCs/>
    </w:rPr>
  </w:style>
  <w:style w:type="paragraph" w:styleId="TOC2">
    <w:name w:val="toc 2"/>
    <w:basedOn w:val="Normal"/>
    <w:next w:val="Normal"/>
    <w:autoRedefine/>
    <w:uiPriority w:val="39"/>
    <w:rsid w:val="006251F8"/>
    <w:pPr>
      <w:spacing w:before="120"/>
      <w:ind w:left="240"/>
    </w:pPr>
    <w:rPr>
      <w:iCs/>
    </w:rPr>
  </w:style>
  <w:style w:type="paragraph" w:styleId="TOC3">
    <w:name w:val="toc 3"/>
    <w:basedOn w:val="Normal"/>
    <w:next w:val="Normal"/>
    <w:autoRedefine/>
    <w:uiPriority w:val="39"/>
    <w:rsid w:val="006251F8"/>
    <w:pPr>
      <w:ind w:left="480"/>
    </w:pPr>
    <w:rPr>
      <w:i/>
    </w:rPr>
  </w:style>
  <w:style w:type="paragraph" w:styleId="TOC4">
    <w:name w:val="toc 4"/>
    <w:basedOn w:val="Normal"/>
    <w:next w:val="Normal"/>
    <w:autoRedefine/>
    <w:uiPriority w:val="39"/>
    <w:rsid w:val="006251F8"/>
    <w:pPr>
      <w:ind w:left="720"/>
    </w:pPr>
  </w:style>
  <w:style w:type="paragraph" w:styleId="TOC5">
    <w:name w:val="toc 5"/>
    <w:basedOn w:val="Normal"/>
    <w:next w:val="Normal"/>
    <w:autoRedefine/>
    <w:uiPriority w:val="39"/>
    <w:rsid w:val="006251F8"/>
    <w:pPr>
      <w:ind w:left="960"/>
    </w:pPr>
  </w:style>
  <w:style w:type="paragraph" w:styleId="TOC6">
    <w:name w:val="toc 6"/>
    <w:basedOn w:val="Normal"/>
    <w:next w:val="Normal"/>
    <w:autoRedefine/>
    <w:uiPriority w:val="39"/>
    <w:rsid w:val="006251F8"/>
    <w:pPr>
      <w:ind w:left="1200"/>
    </w:pPr>
  </w:style>
  <w:style w:type="paragraph" w:styleId="TOC7">
    <w:name w:val="toc 7"/>
    <w:basedOn w:val="Normal"/>
    <w:next w:val="Normal"/>
    <w:autoRedefine/>
    <w:uiPriority w:val="39"/>
    <w:rsid w:val="006251F8"/>
    <w:pPr>
      <w:ind w:left="1440"/>
    </w:pPr>
  </w:style>
  <w:style w:type="paragraph" w:styleId="TOC8">
    <w:name w:val="toc 8"/>
    <w:basedOn w:val="Normal"/>
    <w:next w:val="Normal"/>
    <w:autoRedefine/>
    <w:uiPriority w:val="39"/>
    <w:rsid w:val="006251F8"/>
    <w:pPr>
      <w:ind w:left="1680"/>
    </w:pPr>
  </w:style>
  <w:style w:type="paragraph" w:styleId="TOC9">
    <w:name w:val="toc 9"/>
    <w:basedOn w:val="Normal"/>
    <w:next w:val="Normal"/>
    <w:autoRedefine/>
    <w:uiPriority w:val="39"/>
    <w:rsid w:val="006251F8"/>
    <w:pPr>
      <w:ind w:left="1920"/>
    </w:pPr>
  </w:style>
  <w:style w:type="character" w:styleId="Hyperlink">
    <w:name w:val="Hyperlink"/>
    <w:basedOn w:val="DefaultParagraphFont"/>
    <w:uiPriority w:val="99"/>
    <w:rsid w:val="006251F8"/>
    <w:rPr>
      <w:color w:val="0000FF"/>
      <w:u w:val="single"/>
    </w:rPr>
  </w:style>
  <w:style w:type="paragraph" w:customStyle="1" w:styleId="Cover">
    <w:name w:val="Cover"/>
    <w:basedOn w:val="Normal"/>
    <w:rsid w:val="006251F8"/>
    <w:rPr>
      <w:rFonts w:ascii="Garamond" w:hAnsi="Garamond"/>
      <w:color w:val="AF1E23"/>
      <w:sz w:val="96"/>
      <w:szCs w:val="96"/>
    </w:rPr>
  </w:style>
  <w:style w:type="paragraph" w:styleId="BalloonText">
    <w:name w:val="Balloon Text"/>
    <w:basedOn w:val="Normal"/>
    <w:link w:val="BalloonTextChar"/>
    <w:rsid w:val="006251F8"/>
    <w:rPr>
      <w:rFonts w:ascii="Tahoma" w:hAnsi="Tahoma" w:cs="Tahoma"/>
      <w:sz w:val="16"/>
      <w:szCs w:val="16"/>
    </w:rPr>
  </w:style>
  <w:style w:type="character" w:customStyle="1" w:styleId="BalloonTextChar">
    <w:name w:val="Balloon Text Char"/>
    <w:basedOn w:val="DefaultParagraphFont"/>
    <w:link w:val="BalloonText"/>
    <w:rsid w:val="006251F8"/>
    <w:rPr>
      <w:rFonts w:ascii="Tahoma" w:eastAsia="Times New Roman" w:hAnsi="Tahoma" w:cs="Tahoma"/>
      <w:sz w:val="16"/>
      <w:szCs w:val="16"/>
    </w:rPr>
  </w:style>
  <w:style w:type="paragraph" w:styleId="BodyText">
    <w:name w:val="Body Text"/>
    <w:basedOn w:val="Normal"/>
    <w:link w:val="BodyTextChar"/>
    <w:rsid w:val="006251F8"/>
    <w:pPr>
      <w:spacing w:after="120" w:line="220" w:lineRule="exact"/>
    </w:pPr>
    <w:rPr>
      <w:sz w:val="22"/>
    </w:rPr>
  </w:style>
  <w:style w:type="character" w:customStyle="1" w:styleId="BodyTextChar">
    <w:name w:val="Body Text Char"/>
    <w:basedOn w:val="DefaultParagraphFont"/>
    <w:link w:val="BodyText"/>
    <w:rsid w:val="006251F8"/>
    <w:rPr>
      <w:rFonts w:ascii="Arial" w:eastAsia="Times New Roman" w:hAnsi="Arial" w:cs="Arial"/>
      <w:szCs w:val="20"/>
    </w:rPr>
  </w:style>
  <w:style w:type="paragraph" w:styleId="Title">
    <w:name w:val="Title"/>
    <w:basedOn w:val="Normal"/>
    <w:link w:val="TitleChar"/>
    <w:qFormat/>
    <w:rsid w:val="006251F8"/>
    <w:pPr>
      <w:spacing w:before="120" w:after="480"/>
      <w:jc w:val="center"/>
    </w:pPr>
    <w:rPr>
      <w:b/>
      <w:color w:val="CC0000"/>
      <w:kern w:val="28"/>
      <w:sz w:val="60"/>
      <w:szCs w:val="60"/>
    </w:rPr>
  </w:style>
  <w:style w:type="character" w:customStyle="1" w:styleId="TitleChar">
    <w:name w:val="Title Char"/>
    <w:basedOn w:val="DefaultParagraphFont"/>
    <w:link w:val="Title"/>
    <w:rsid w:val="006251F8"/>
    <w:rPr>
      <w:rFonts w:ascii="Arial" w:eastAsia="Times New Roman" w:hAnsi="Arial" w:cs="Arial"/>
      <w:b/>
      <w:color w:val="CC0000"/>
      <w:kern w:val="28"/>
      <w:sz w:val="60"/>
      <w:szCs w:val="60"/>
    </w:rPr>
  </w:style>
  <w:style w:type="paragraph" w:styleId="ListBullet">
    <w:name w:val="List Bullet"/>
    <w:basedOn w:val="Normal"/>
    <w:rsid w:val="006251F8"/>
    <w:pPr>
      <w:spacing w:after="60"/>
      <w:ind w:left="1080" w:hanging="360"/>
    </w:pPr>
    <w:rPr>
      <w:sz w:val="22"/>
    </w:rPr>
  </w:style>
  <w:style w:type="paragraph" w:customStyle="1" w:styleId="InstructionText">
    <w:name w:val="Instruction Text"/>
    <w:basedOn w:val="Normal"/>
    <w:rsid w:val="006251F8"/>
    <w:pPr>
      <w:spacing w:line="240" w:lineRule="atLeast"/>
    </w:pPr>
    <w:rPr>
      <w:rFonts w:ascii="Tahoma" w:hAnsi="Tahoma"/>
      <w:color w:val="000000"/>
      <w:sz w:val="18"/>
    </w:rPr>
  </w:style>
  <w:style w:type="character" w:styleId="Strong">
    <w:name w:val="Strong"/>
    <w:basedOn w:val="DefaultParagraphFont"/>
    <w:uiPriority w:val="22"/>
    <w:qFormat/>
    <w:rsid w:val="006251F8"/>
    <w:rPr>
      <w:b/>
      <w:bCs/>
    </w:rPr>
  </w:style>
  <w:style w:type="paragraph" w:customStyle="1" w:styleId="BigHeadOne">
    <w:name w:val="BigHead One"/>
    <w:basedOn w:val="Normal"/>
    <w:rsid w:val="006251F8"/>
    <w:pPr>
      <w:pBdr>
        <w:bottom w:val="single" w:sz="4" w:space="1" w:color="auto"/>
      </w:pBdr>
      <w:overflowPunct w:val="0"/>
      <w:autoSpaceDE w:val="0"/>
      <w:autoSpaceDN w:val="0"/>
      <w:adjustRightInd w:val="0"/>
      <w:jc w:val="both"/>
      <w:textAlignment w:val="baseline"/>
    </w:pPr>
    <w:rPr>
      <w:rFonts w:ascii="Helvetica" w:hAnsi="Helvetica"/>
      <w:smallCaps/>
      <w:sz w:val="40"/>
    </w:rPr>
  </w:style>
  <w:style w:type="paragraph" w:customStyle="1" w:styleId="StyleHeading1BottomSinglesolidlineGray-5015ptLin">
    <w:name w:val="Style Heading 1 + Bottom: (Single solid line Gray-50%  1.5 pt Lin..."/>
    <w:basedOn w:val="Heading1"/>
    <w:rsid w:val="006251F8"/>
    <w:pPr>
      <w:pBdr>
        <w:bottom w:val="single" w:sz="12" w:space="1" w:color="808080"/>
      </w:pBdr>
    </w:pPr>
    <w:rPr>
      <w:rFonts w:cs="Times New Roman"/>
      <w:szCs w:val="20"/>
    </w:rPr>
  </w:style>
  <w:style w:type="paragraph" w:styleId="Caption">
    <w:name w:val="caption"/>
    <w:basedOn w:val="Normal"/>
    <w:next w:val="Normal"/>
    <w:unhideWhenUsed/>
    <w:qFormat/>
    <w:rsid w:val="006251F8"/>
    <w:pPr>
      <w:spacing w:after="200"/>
    </w:pPr>
    <w:rPr>
      <w:b/>
      <w:bCs/>
      <w:color w:val="4F81BD" w:themeColor="accent1"/>
      <w:sz w:val="18"/>
      <w:szCs w:val="18"/>
    </w:rPr>
  </w:style>
  <w:style w:type="character" w:styleId="Emphasis">
    <w:name w:val="Emphasis"/>
    <w:basedOn w:val="DefaultParagraphFont"/>
    <w:uiPriority w:val="20"/>
    <w:qFormat/>
    <w:rsid w:val="006251F8"/>
    <w:rPr>
      <w:i/>
      <w:iCs/>
    </w:rPr>
  </w:style>
  <w:style w:type="paragraph" w:styleId="ListParagraph">
    <w:name w:val="List Paragraph"/>
    <w:aliases w:val="Table Bullet Points"/>
    <w:basedOn w:val="Normal"/>
    <w:uiPriority w:val="34"/>
    <w:qFormat/>
    <w:rsid w:val="006251F8"/>
    <w:pPr>
      <w:ind w:left="720"/>
      <w:contextualSpacing/>
    </w:pPr>
  </w:style>
  <w:style w:type="numbering" w:customStyle="1" w:styleId="Style1">
    <w:name w:val="Style1"/>
    <w:uiPriority w:val="99"/>
    <w:rsid w:val="006251F8"/>
    <w:pPr>
      <w:numPr>
        <w:numId w:val="1"/>
      </w:numPr>
    </w:pPr>
  </w:style>
  <w:style w:type="paragraph" w:styleId="Subtitle">
    <w:name w:val="Subtitle"/>
    <w:basedOn w:val="Header"/>
    <w:next w:val="Normal"/>
    <w:link w:val="SubtitleChar"/>
    <w:qFormat/>
    <w:rsid w:val="006251F8"/>
    <w:pPr>
      <w:pBdr>
        <w:bottom w:val="single" w:sz="4" w:space="1" w:color="auto"/>
      </w:pBdr>
    </w:pPr>
    <w:rPr>
      <w:b/>
      <w:smallCaps/>
      <w:color w:val="CC0000"/>
      <w:sz w:val="28"/>
      <w:szCs w:val="28"/>
    </w:rPr>
  </w:style>
  <w:style w:type="character" w:customStyle="1" w:styleId="SubtitleChar">
    <w:name w:val="Subtitle Char"/>
    <w:basedOn w:val="DefaultParagraphFont"/>
    <w:link w:val="Subtitle"/>
    <w:rsid w:val="006251F8"/>
    <w:rPr>
      <w:rFonts w:ascii="Arial" w:eastAsia="Times New Roman" w:hAnsi="Arial" w:cs="Arial"/>
      <w:b/>
      <w:smallCaps/>
      <w:color w:val="CC0000"/>
      <w:sz w:val="28"/>
      <w:szCs w:val="28"/>
    </w:rPr>
  </w:style>
  <w:style w:type="paragraph" w:styleId="TOCHeading">
    <w:name w:val="TOC Heading"/>
    <w:basedOn w:val="Heading1"/>
    <w:next w:val="Normal"/>
    <w:uiPriority w:val="39"/>
    <w:unhideWhenUsed/>
    <w:qFormat/>
    <w:rsid w:val="006251F8"/>
    <w:pPr>
      <w:keepLines/>
      <w:numPr>
        <w:numId w:val="0"/>
      </w:numPr>
      <w:pBdr>
        <w:bottom w:val="none" w:sz="0" w:space="0" w:color="auto"/>
      </w:pBdr>
      <w:spacing w:before="480" w:line="276" w:lineRule="auto"/>
      <w:outlineLvl w:val="9"/>
    </w:pPr>
    <w:rPr>
      <w:rFonts w:asciiTheme="majorHAnsi" w:eastAsiaTheme="majorEastAsia" w:hAnsiTheme="majorHAnsi" w:cstheme="majorBidi"/>
      <w:smallCaps w:val="0"/>
      <w:color w:val="365F91" w:themeColor="accent1" w:themeShade="BF"/>
    </w:rPr>
  </w:style>
  <w:style w:type="character" w:customStyle="1" w:styleId="mw-headline">
    <w:name w:val="mw-headline"/>
    <w:basedOn w:val="DefaultParagraphFont"/>
    <w:rsid w:val="006251F8"/>
  </w:style>
  <w:style w:type="paragraph" w:styleId="NormalWeb">
    <w:name w:val="Normal (Web)"/>
    <w:basedOn w:val="Normal"/>
    <w:uiPriority w:val="99"/>
    <w:unhideWhenUsed/>
    <w:rsid w:val="006251F8"/>
    <w:pPr>
      <w:spacing w:before="100" w:beforeAutospacing="1" w:after="100" w:afterAutospacing="1"/>
    </w:pPr>
    <w:rPr>
      <w:rFonts w:ascii="Times New Roman" w:hAnsi="Times New Roman" w:cs="Times New Roman"/>
      <w:sz w:val="24"/>
      <w:szCs w:val="24"/>
      <w:lang w:eastAsia="en-NZ"/>
    </w:rPr>
  </w:style>
  <w:style w:type="paragraph" w:styleId="HTMLPreformatted">
    <w:name w:val="HTML Preformatted"/>
    <w:basedOn w:val="Normal"/>
    <w:link w:val="HTMLPreformattedChar"/>
    <w:uiPriority w:val="99"/>
    <w:unhideWhenUsed/>
    <w:rsid w:val="0062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NZ"/>
    </w:rPr>
  </w:style>
  <w:style w:type="character" w:customStyle="1" w:styleId="HTMLPreformattedChar">
    <w:name w:val="HTML Preformatted Char"/>
    <w:basedOn w:val="DefaultParagraphFont"/>
    <w:link w:val="HTMLPreformatted"/>
    <w:uiPriority w:val="99"/>
    <w:rsid w:val="006251F8"/>
    <w:rPr>
      <w:rFonts w:ascii="Courier New" w:eastAsia="Times New Roman" w:hAnsi="Courier New" w:cs="Courier New"/>
      <w:sz w:val="20"/>
      <w:szCs w:val="20"/>
      <w:lang w:eastAsia="en-NZ"/>
    </w:rPr>
  </w:style>
  <w:style w:type="table" w:styleId="LightList-Accent2">
    <w:name w:val="Light List Accent 2"/>
    <w:basedOn w:val="TableNormal"/>
    <w:uiPriority w:val="61"/>
    <w:rsid w:val="006251F8"/>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semiHidden/>
    <w:rsid w:val="006251F8"/>
    <w:rPr>
      <w:color w:val="808080"/>
    </w:rPr>
  </w:style>
  <w:style w:type="table" w:styleId="TableColorful2">
    <w:name w:val="Table Colorful 2"/>
    <w:basedOn w:val="TableNormal"/>
    <w:rsid w:val="006251F8"/>
    <w:pPr>
      <w:spacing w:after="0" w:line="240" w:lineRule="auto"/>
    </w:pPr>
    <w:rPr>
      <w:rFonts w:ascii="Times New Roman" w:eastAsia="Times New Roman" w:hAnsi="Times New Roman" w:cs="Times New Roman"/>
      <w:sz w:val="20"/>
      <w:szCs w:val="20"/>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ragraph">
    <w:name w:val="paragraph"/>
    <w:basedOn w:val="Normal"/>
    <w:rsid w:val="006251F8"/>
    <w:pPr>
      <w:spacing w:before="100" w:beforeAutospacing="1" w:after="100" w:afterAutospacing="1"/>
    </w:pPr>
    <w:rPr>
      <w:rFonts w:ascii="Times New Roman" w:hAnsi="Times New Roman" w:cs="Times New Roman"/>
      <w:sz w:val="24"/>
      <w:szCs w:val="24"/>
      <w:lang w:eastAsia="en-NZ"/>
    </w:rPr>
  </w:style>
  <w:style w:type="character" w:customStyle="1" w:styleId="normaltextrun">
    <w:name w:val="normaltextrun"/>
    <w:basedOn w:val="DefaultParagraphFont"/>
    <w:rsid w:val="006251F8"/>
  </w:style>
  <w:style w:type="character" w:customStyle="1" w:styleId="eop">
    <w:name w:val="eop"/>
    <w:basedOn w:val="DefaultParagraphFont"/>
    <w:rsid w:val="006251F8"/>
  </w:style>
  <w:style w:type="character" w:customStyle="1" w:styleId="spellingerror">
    <w:name w:val="spellingerror"/>
    <w:basedOn w:val="DefaultParagraphFont"/>
    <w:rsid w:val="006251F8"/>
  </w:style>
  <w:style w:type="table" w:customStyle="1" w:styleId="GridTable4-Accent21">
    <w:name w:val="Grid Table 4 - Accent 21"/>
    <w:basedOn w:val="TableNormal"/>
    <w:uiPriority w:val="49"/>
    <w:rsid w:val="006251F8"/>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semiHidden/>
    <w:unhideWhenUsed/>
    <w:rsid w:val="006251F8"/>
    <w:rPr>
      <w:sz w:val="16"/>
      <w:szCs w:val="16"/>
    </w:rPr>
  </w:style>
  <w:style w:type="paragraph" w:styleId="CommentText">
    <w:name w:val="annotation text"/>
    <w:basedOn w:val="Normal"/>
    <w:link w:val="CommentTextChar"/>
    <w:semiHidden/>
    <w:unhideWhenUsed/>
    <w:rsid w:val="006251F8"/>
  </w:style>
  <w:style w:type="character" w:customStyle="1" w:styleId="CommentTextChar">
    <w:name w:val="Comment Text Char"/>
    <w:basedOn w:val="DefaultParagraphFont"/>
    <w:link w:val="CommentText"/>
    <w:semiHidden/>
    <w:rsid w:val="006251F8"/>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6251F8"/>
    <w:rPr>
      <w:b/>
      <w:bCs/>
    </w:rPr>
  </w:style>
  <w:style w:type="character" w:customStyle="1" w:styleId="CommentSubjectChar">
    <w:name w:val="Comment Subject Char"/>
    <w:basedOn w:val="CommentTextChar"/>
    <w:link w:val="CommentSubject"/>
    <w:semiHidden/>
    <w:rsid w:val="006251F8"/>
    <w:rPr>
      <w:rFonts w:ascii="Arial" w:eastAsia="Times New Roman" w:hAnsi="Arial" w:cs="Arial"/>
      <w:b/>
      <w:bCs/>
      <w:sz w:val="20"/>
      <w:szCs w:val="20"/>
    </w:rPr>
  </w:style>
  <w:style w:type="paragraph" w:customStyle="1" w:styleId="model1">
    <w:name w:val="model1"/>
    <w:basedOn w:val="Normal"/>
    <w:rsid w:val="006251F8"/>
    <w:pPr>
      <w:spacing w:before="100" w:beforeAutospacing="1" w:after="100" w:afterAutospacing="1"/>
    </w:pPr>
    <w:rPr>
      <w:rFonts w:ascii="Courier New" w:hAnsi="Courier New" w:cs="Courier New"/>
      <w:b/>
      <w:bCs/>
      <w:color w:val="3B4151"/>
      <w:sz w:val="18"/>
      <w:szCs w:val="18"/>
      <w:lang w:eastAsia="en-NZ"/>
    </w:rPr>
  </w:style>
  <w:style w:type="character" w:customStyle="1" w:styleId="prop">
    <w:name w:val="prop"/>
    <w:basedOn w:val="DefaultParagraphFont"/>
    <w:rsid w:val="006251F8"/>
  </w:style>
  <w:style w:type="paragraph" w:styleId="Revision">
    <w:name w:val="Revision"/>
    <w:hidden/>
    <w:uiPriority w:val="99"/>
    <w:semiHidden/>
    <w:rsid w:val="006251F8"/>
    <w:pPr>
      <w:spacing w:after="0" w:line="240" w:lineRule="auto"/>
    </w:pPr>
    <w:rPr>
      <w:rFonts w:ascii="Arial" w:eastAsia="Times New Roman" w:hAnsi="Arial" w:cs="Arial"/>
      <w:sz w:val="20"/>
      <w:szCs w:val="20"/>
    </w:rPr>
  </w:style>
  <w:style w:type="character" w:customStyle="1" w:styleId="prop-type">
    <w:name w:val="prop-type"/>
    <w:basedOn w:val="DefaultParagraphFont"/>
    <w:rsid w:val="006251F8"/>
  </w:style>
  <w:style w:type="character" w:customStyle="1" w:styleId="prop-format">
    <w:name w:val="prop-format"/>
    <w:basedOn w:val="DefaultParagraphFont"/>
    <w:rsid w:val="006251F8"/>
  </w:style>
  <w:style w:type="character" w:customStyle="1" w:styleId="model">
    <w:name w:val="model"/>
    <w:basedOn w:val="DefaultParagraphFont"/>
    <w:rsid w:val="008911D3"/>
  </w:style>
  <w:style w:type="character" w:customStyle="1" w:styleId="model-titletext">
    <w:name w:val="model-title__text"/>
    <w:basedOn w:val="DefaultParagraphFont"/>
    <w:rsid w:val="0089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1558">
      <w:bodyDiv w:val="1"/>
      <w:marLeft w:val="0"/>
      <w:marRight w:val="0"/>
      <w:marTop w:val="0"/>
      <w:marBottom w:val="0"/>
      <w:divBdr>
        <w:top w:val="none" w:sz="0" w:space="0" w:color="auto"/>
        <w:left w:val="none" w:sz="0" w:space="0" w:color="auto"/>
        <w:bottom w:val="none" w:sz="0" w:space="0" w:color="auto"/>
        <w:right w:val="none" w:sz="0" w:space="0" w:color="auto"/>
      </w:divBdr>
      <w:divsChild>
        <w:div w:id="68151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exampl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B7F4E83FD40878856C9C34CDCD5FA"/>
        <w:category>
          <w:name w:val="General"/>
          <w:gallery w:val="placeholder"/>
        </w:category>
        <w:types>
          <w:type w:val="bbPlcHdr"/>
        </w:types>
        <w:behaviors>
          <w:behavior w:val="content"/>
        </w:behaviors>
        <w:guid w:val="{D71765AB-1359-45FB-A121-5D2C4F7F1177}"/>
      </w:docPartPr>
      <w:docPartBody>
        <w:p w:rsidR="00FD3B9F" w:rsidRDefault="00FD3B9F" w:rsidP="00FD3B9F">
          <w:pPr>
            <w:pStyle w:val="3DDB7F4E83FD40878856C9C34CDCD5FA"/>
          </w:pPr>
          <w:r w:rsidRPr="00473A0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9F"/>
    <w:rsid w:val="0073161E"/>
    <w:rsid w:val="00B02ED2"/>
    <w:rsid w:val="00FD3B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B9F"/>
    <w:rPr>
      <w:color w:val="808080"/>
    </w:rPr>
  </w:style>
  <w:style w:type="paragraph" w:customStyle="1" w:styleId="3DDB7F4E83FD40878856C9C34CDCD5FA">
    <w:name w:val="3DDB7F4E83FD40878856C9C34CDCD5FA"/>
    <w:rsid w:val="00FD3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12370</Words>
  <Characters>70515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KiwiRail</Company>
  <LinksUpToDate>false</LinksUpToDate>
  <CharactersWithSpaces>82720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Bookings Swagger Document Definition</dc:subject>
  <dc:creator>Osman Mussa</dc:creator>
  <cp:lastModifiedBy>Osman Mussa</cp:lastModifiedBy>
  <cp:revision>2</cp:revision>
  <dcterms:created xsi:type="dcterms:W3CDTF">2019-10-08T03:43:00Z</dcterms:created>
  <dcterms:modified xsi:type="dcterms:W3CDTF">2019-10-08T03:43:00Z</dcterms:modified>
</cp:coreProperties>
</file>